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B2E37" w14:textId="0135D3DC" w:rsidR="00CC0D49" w:rsidRPr="00BF356C" w:rsidRDefault="00C40295" w:rsidP="00CC0D49">
      <w:pPr>
        <w:tabs>
          <w:tab w:val="center" w:pos="4536"/>
          <w:tab w:val="right" w:pos="7938"/>
          <w:tab w:val="right" w:pos="9639"/>
        </w:tabs>
        <w:ind w:right="2"/>
        <w:rPr>
          <w:rFonts w:eastAsia="MS Mincho"/>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CC0D49" w:rsidRPr="00BF356C">
        <w:rPr>
          <w:b/>
          <w:bCs/>
          <w:sz w:val="28"/>
        </w:rPr>
        <w:t>3GPP TSG RAN</w:t>
      </w:r>
      <w:r w:rsidR="00BF356C">
        <w:rPr>
          <w:b/>
          <w:bCs/>
          <w:sz w:val="28"/>
        </w:rPr>
        <w:t xml:space="preserve"> WG1#121</w:t>
      </w:r>
      <w:r w:rsidR="00CC0D49" w:rsidRPr="00BF356C">
        <w:rPr>
          <w:rFonts w:ascii="Arial" w:hAnsi="Arial" w:cs="Arial"/>
          <w:b/>
          <w:bCs/>
          <w:sz w:val="28"/>
        </w:rPr>
        <w:tab/>
        <w:t xml:space="preserve">                                       </w:t>
      </w:r>
      <w:r w:rsidR="00CC0D49" w:rsidRPr="00BF356C">
        <w:rPr>
          <w:rFonts w:ascii="Arial" w:hAnsi="Arial" w:cs="Arial"/>
          <w:b/>
          <w:bCs/>
          <w:sz w:val="28"/>
        </w:rPr>
        <w:tab/>
        <w:t xml:space="preserve"> </w:t>
      </w:r>
      <w:r w:rsidR="00CC0D49" w:rsidRPr="00BF356C">
        <w:rPr>
          <w:b/>
          <w:bCs/>
          <w:sz w:val="28"/>
        </w:rPr>
        <w:t>R1-250</w:t>
      </w:r>
      <w:r w:rsidR="00BF356C">
        <w:rPr>
          <w:b/>
          <w:bCs/>
          <w:sz w:val="28"/>
        </w:rPr>
        <w:t>3509</w:t>
      </w:r>
    </w:p>
    <w:p w14:paraId="3978B34C" w14:textId="780359CD" w:rsidR="00CC0D49" w:rsidRDefault="00BF356C" w:rsidP="00CC0D49">
      <w:pPr>
        <w:tabs>
          <w:tab w:val="center" w:pos="4536"/>
          <w:tab w:val="right" w:pos="7938"/>
          <w:tab w:val="right" w:pos="9639"/>
        </w:tabs>
        <w:ind w:right="2"/>
        <w:rPr>
          <w:rFonts w:eastAsia="MS Mincho"/>
          <w:b/>
          <w:bCs/>
          <w:sz w:val="28"/>
          <w:lang w:eastAsia="ja-JP"/>
        </w:rPr>
      </w:pPr>
      <w:r w:rsidRPr="00BF356C">
        <w:rPr>
          <w:rFonts w:eastAsia="Malgun Gothic"/>
          <w:b/>
          <w:bCs/>
          <w:sz w:val="28"/>
          <w:lang w:eastAsia="ko-KR"/>
        </w:rPr>
        <w:t xml:space="preserve">St Julian’s, Malta, </w:t>
      </w:r>
      <w:r w:rsidRPr="00BF356C">
        <w:rPr>
          <w:rFonts w:eastAsia="Malgun Gothic" w:hint="eastAsia"/>
          <w:b/>
          <w:bCs/>
          <w:sz w:val="28"/>
          <w:lang w:eastAsia="ko-KR"/>
        </w:rPr>
        <w:t xml:space="preserve">May </w:t>
      </w:r>
      <w:r w:rsidRPr="00BF356C">
        <w:rPr>
          <w:rFonts w:eastAsia="Malgun Gothic"/>
          <w:b/>
          <w:bCs/>
          <w:sz w:val="28"/>
          <w:lang w:eastAsia="ko-KR"/>
        </w:rPr>
        <w:t>19</w:t>
      </w:r>
      <w:r w:rsidRPr="00BF356C">
        <w:rPr>
          <w:rFonts w:eastAsia="Malgun Gothic" w:hint="eastAsia"/>
          <w:b/>
          <w:bCs/>
          <w:sz w:val="28"/>
          <w:lang w:eastAsia="ko-KR"/>
        </w:rPr>
        <w:t>th</w:t>
      </w:r>
      <w:r w:rsidRPr="00BF356C">
        <w:rPr>
          <w:rFonts w:eastAsia="Malgun Gothic"/>
          <w:b/>
          <w:bCs/>
          <w:sz w:val="28"/>
          <w:lang w:eastAsia="ko-KR"/>
        </w:rPr>
        <w:t xml:space="preserve"> – 23th, 2025</w:t>
      </w:r>
    </w:p>
    <w:p w14:paraId="76BC482A" w14:textId="77777777" w:rsidR="004461B1" w:rsidRPr="002F246D" w:rsidRDefault="004461B1" w:rsidP="00CC0D49">
      <w:pPr>
        <w:tabs>
          <w:tab w:val="center" w:pos="4536"/>
          <w:tab w:val="right" w:pos="7938"/>
          <w:tab w:val="right" w:pos="9639"/>
        </w:tabs>
        <w:ind w:right="2"/>
        <w:rPr>
          <w:rFonts w:eastAsia="MS Mincho" w:cs="Arial"/>
          <w:b/>
          <w:bCs/>
          <w:sz w:val="28"/>
          <w:lang w:eastAsia="ja-JP"/>
        </w:rPr>
      </w:pPr>
    </w:p>
    <w:p w14:paraId="54A3A379" w14:textId="51AE1C94" w:rsidR="00EA7B6F" w:rsidRPr="00DC313B" w:rsidRDefault="00EA7B6F" w:rsidP="00CC0D49">
      <w:pPr>
        <w:tabs>
          <w:tab w:val="center" w:pos="4536"/>
          <w:tab w:val="right" w:pos="7938"/>
          <w:tab w:val="right" w:pos="9639"/>
        </w:tabs>
        <w:ind w:right="2"/>
        <w:rPr>
          <w:rFonts w:eastAsia="MS PGothic"/>
          <w:b/>
          <w:lang w:eastAsia="zh-CN"/>
        </w:rPr>
      </w:pPr>
      <w:r w:rsidRPr="008621EE">
        <w:rPr>
          <w:b/>
        </w:rPr>
        <w:t>Agenda Item</w:t>
      </w:r>
      <w:bookmarkEnd w:id="0"/>
      <w:r w:rsidRPr="008621EE">
        <w:rPr>
          <w:b/>
        </w:rPr>
        <w:t xml:space="preserve">:     </w:t>
      </w:r>
      <w:r w:rsidR="00280607">
        <w:rPr>
          <w:b/>
          <w:lang w:eastAsia="zh-CN"/>
        </w:rPr>
        <w:t>9.2</w:t>
      </w:r>
      <w:r w:rsidR="00BA10A5" w:rsidRPr="008621EE">
        <w:rPr>
          <w:b/>
          <w:lang w:eastAsia="zh-CN"/>
        </w:rPr>
        <w:t>.1</w:t>
      </w:r>
    </w:p>
    <w:p w14:paraId="24C346E1" w14:textId="57100E4B" w:rsidR="00EA7B6F" w:rsidRPr="00447E0C" w:rsidRDefault="00EA7B6F" w:rsidP="00EA7B6F">
      <w:pPr>
        <w:spacing w:after="60"/>
        <w:ind w:left="1555" w:hanging="1555"/>
        <w:jc w:val="left"/>
        <w:rPr>
          <w:b/>
          <w:lang w:eastAsia="zh-CN"/>
        </w:rPr>
      </w:pPr>
      <w:r>
        <w:rPr>
          <w:b/>
        </w:rPr>
        <w:t>Source:</w:t>
      </w:r>
      <w:r>
        <w:rPr>
          <w:b/>
        </w:rPr>
        <w:tab/>
      </w:r>
      <w:r w:rsidR="0002682B" w:rsidRPr="00FF5008">
        <w:rPr>
          <w:b/>
        </w:rPr>
        <w:t>Spreadtrum, UNISOC</w:t>
      </w:r>
    </w:p>
    <w:p w14:paraId="7282EB1E" w14:textId="159F93E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BF1">
        <w:rPr>
          <w:b/>
        </w:rPr>
        <w:t>Discussion on</w:t>
      </w:r>
      <w:r w:rsidR="00280607">
        <w:rPr>
          <w:b/>
        </w:rPr>
        <w:t xml:space="preserve"> UE-initiated/event-driven beam management</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5B911C12" w:rsidR="00D1644B" w:rsidRPr="001101C5" w:rsidRDefault="00D1644B" w:rsidP="00D1644B">
      <w:pPr>
        <w:rPr>
          <w:lang w:eastAsia="zh-CN"/>
        </w:rPr>
      </w:pPr>
      <w:r>
        <w:rPr>
          <w:lang w:eastAsia="zh-CN"/>
        </w:rPr>
        <w:t>The 3GPP Rel-19</w:t>
      </w:r>
      <w:r w:rsidRPr="004A1DE5">
        <w:rPr>
          <w:lang w:eastAsia="zh-CN"/>
        </w:rPr>
        <w:t xml:space="preserve"> NR MIMO </w:t>
      </w:r>
      <w:r>
        <w:rPr>
          <w:lang w:eastAsia="zh-CN"/>
        </w:rPr>
        <w:t>Phase 5</w:t>
      </w:r>
      <w:r w:rsidRPr="004A1DE5">
        <w:rPr>
          <w:lang w:eastAsia="zh-CN"/>
        </w:rPr>
        <w:t xml:space="preserve"> WID </w:t>
      </w:r>
      <w:r w:rsidRPr="004A1DE5">
        <w:rPr>
          <w:vertAlign w:val="superscript"/>
          <w:lang w:eastAsia="zh-CN"/>
        </w:rPr>
        <w:t>[1</w:t>
      </w:r>
      <w:r w:rsidR="005A5308">
        <w:rPr>
          <w:vertAlign w:val="superscript"/>
          <w:lang w:eastAsia="zh-CN"/>
        </w:rPr>
        <w:t>, 2</w:t>
      </w:r>
      <w:r w:rsidRPr="004A1DE5">
        <w:rPr>
          <w:vertAlign w:val="superscript"/>
          <w:lang w:eastAsia="zh-CN"/>
        </w:rPr>
        <w:t>]</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 </w:t>
      </w:r>
      <w:r w:rsidR="002457F9">
        <w:rPr>
          <w:lang w:eastAsia="zh-CN"/>
        </w:rPr>
        <w:t xml:space="preserve">UE-initiated/event-driven beam management including UL signaling content(s) and UL signaling medium/container, </w:t>
      </w:r>
      <w:r w:rsidR="001101C5">
        <w:rPr>
          <w:rFonts w:eastAsia="Times New Roman"/>
          <w:szCs w:val="24"/>
        </w:rPr>
        <w:t>assuming the unified TCI while leveraging (as much as possible) legacy CSI measurement and reporting configuration frameworks, targeting FR2 and sTRP with intra- and inter-cell beam management.</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1D109CEC" w14:textId="368EA2D5" w:rsidR="00D1644B" w:rsidRPr="00D26235" w:rsidRDefault="00D26235" w:rsidP="00ED017D">
            <w:pPr>
              <w:pStyle w:val="af3"/>
              <w:numPr>
                <w:ilvl w:val="0"/>
                <w:numId w:val="13"/>
              </w:numPr>
              <w:autoSpaceDE/>
              <w:adjustRightInd/>
              <w:spacing w:after="0"/>
              <w:ind w:firstLineChars="0"/>
              <w:jc w:val="left"/>
              <w:rPr>
                <w:rFonts w:eastAsia="Times New Roman"/>
                <w:sz w:val="20"/>
                <w:szCs w:val="24"/>
              </w:rPr>
            </w:pPr>
            <w:r>
              <w:rPr>
                <w:rFonts w:eastAsia="Times New Roman"/>
                <w:szCs w:val="24"/>
              </w:rPr>
              <w:t xml:space="preserve">Specify enhancement to facilitate UE-initiated/event-driven beam management for reducing overhead and/or </w:t>
            </w:r>
            <w:r w:rsidR="00D1644B" w:rsidRPr="00D26235">
              <w:rPr>
                <w:rFonts w:eastAsia="Times New Roman"/>
                <w:szCs w:val="24"/>
              </w:rPr>
              <w:t>latency, assuming the unified TCI while leveraging (as much as possible) legacy CSI measurement and reporting configuration frameworks, targeting FR2 and sTRP with intra- and inter-cell beam management</w:t>
            </w:r>
          </w:p>
          <w:p w14:paraId="2160BB90" w14:textId="77777777" w:rsidR="00D1644B" w:rsidRDefault="00D1644B" w:rsidP="00ED017D">
            <w:pPr>
              <w:numPr>
                <w:ilvl w:val="1"/>
                <w:numId w:val="13"/>
              </w:numPr>
              <w:autoSpaceDE/>
              <w:adjustRightInd/>
              <w:spacing w:after="0"/>
              <w:jc w:val="left"/>
              <w:rPr>
                <w:rFonts w:eastAsia="Times New Roman"/>
                <w:szCs w:val="24"/>
              </w:rPr>
            </w:pPr>
            <w:r>
              <w:rPr>
                <w:rFonts w:eastAsia="Times New Roman"/>
                <w:szCs w:val="24"/>
              </w:rPr>
              <w:t xml:space="preserve">UL signaling content(s) (and procedure(s) as required) for UE-initiated/event-driven beam reporting facilitating fast beam switching </w:t>
            </w:r>
          </w:p>
          <w:p w14:paraId="5B602A64" w14:textId="455193D5" w:rsidR="00D1644B" w:rsidRPr="00D1644B" w:rsidRDefault="00D1644B" w:rsidP="00ED017D">
            <w:pPr>
              <w:numPr>
                <w:ilvl w:val="1"/>
                <w:numId w:val="13"/>
              </w:numPr>
              <w:autoSpaceDE/>
              <w:adjustRightInd/>
              <w:spacing w:after="0"/>
              <w:jc w:val="left"/>
              <w:rPr>
                <w:rFonts w:eastAsia="Times New Roman"/>
                <w:szCs w:val="24"/>
              </w:rPr>
            </w:pPr>
            <w:r>
              <w:rPr>
                <w:rFonts w:eastAsia="Times New Roman"/>
                <w:szCs w:val="24"/>
              </w:rPr>
              <w:t>UL signaling medium/container considering the UE-initiated/event-driven nature of the UL transmission, designed primarily for the purpose of beam reporting</w:t>
            </w:r>
          </w:p>
        </w:tc>
      </w:tr>
    </w:tbl>
    <w:p w14:paraId="49ABDC09" w14:textId="01DEDDC1" w:rsidR="009B7893" w:rsidRPr="009B7893" w:rsidRDefault="009B7893" w:rsidP="009B7893">
      <w:pPr>
        <w:rPr>
          <w:lang w:eastAsia="zh-CN"/>
        </w:rPr>
      </w:pPr>
    </w:p>
    <w:p w14:paraId="1AC65EB2" w14:textId="7C63BD67" w:rsidR="009C2BA3" w:rsidRDefault="00F83BA7" w:rsidP="00987C30">
      <w:pPr>
        <w:pStyle w:val="1"/>
        <w:jc w:val="left"/>
        <w:rPr>
          <w:b w:val="0"/>
          <w:i/>
        </w:rPr>
      </w:pPr>
      <w:r>
        <w:rPr>
          <w:lang w:eastAsia="zh-CN"/>
        </w:rPr>
        <w:t xml:space="preserve">Discussion on </w:t>
      </w:r>
      <w:r w:rsidR="001101C5">
        <w:rPr>
          <w:lang w:eastAsia="zh-CN"/>
        </w:rPr>
        <w:t xml:space="preserve">event </w:t>
      </w:r>
      <w:r w:rsidR="00E3114C">
        <w:rPr>
          <w:lang w:eastAsia="zh-CN"/>
        </w:rPr>
        <w:t>measurement</w:t>
      </w:r>
    </w:p>
    <w:tbl>
      <w:tblPr>
        <w:tblStyle w:val="ae"/>
        <w:tblW w:w="0" w:type="auto"/>
        <w:tblLook w:val="04A0" w:firstRow="1" w:lastRow="0" w:firstColumn="1" w:lastColumn="0" w:noHBand="0" w:noVBand="1"/>
      </w:tblPr>
      <w:tblGrid>
        <w:gridCol w:w="9307"/>
      </w:tblGrid>
      <w:tr w:rsidR="009C2BA3" w14:paraId="68CF6FA2" w14:textId="77777777" w:rsidTr="001D0277">
        <w:tc>
          <w:tcPr>
            <w:tcW w:w="9307" w:type="dxa"/>
          </w:tcPr>
          <w:p w14:paraId="237FF174" w14:textId="77777777" w:rsidR="00E52C22" w:rsidRPr="007837E2" w:rsidRDefault="00E52C22" w:rsidP="00E52C22">
            <w:pPr>
              <w:rPr>
                <w:b/>
                <w:bCs/>
                <w:i/>
              </w:rPr>
            </w:pPr>
            <w:r w:rsidRPr="007837E2">
              <w:rPr>
                <w:b/>
                <w:bCs/>
                <w:i/>
                <w:highlight w:val="green"/>
              </w:rPr>
              <w:t>Agreement</w:t>
            </w:r>
          </w:p>
          <w:p w14:paraId="7E5EBD10" w14:textId="77777777" w:rsidR="00E52C22" w:rsidRPr="007837E2" w:rsidRDefault="00E52C22" w:rsidP="00E52C22">
            <w:pPr>
              <w:rPr>
                <w:rFonts w:eastAsia="宋体"/>
                <w:i/>
                <w:szCs w:val="20"/>
              </w:rPr>
            </w:pPr>
            <w:r w:rsidRPr="007837E2">
              <w:rPr>
                <w:rFonts w:eastAsia="宋体" w:cs="宋体"/>
                <w:i/>
              </w:rPr>
              <w:t xml:space="preserve">Regarding triggering event determination for Event 2, at least Candidate #2 is supported for </w:t>
            </w:r>
            <w:r w:rsidRPr="007837E2">
              <w:rPr>
                <w:rFonts w:eastAsia="宋体" w:cs="宋体"/>
                <w:i/>
                <w:szCs w:val="20"/>
              </w:rPr>
              <w:t>resetting the counting.</w:t>
            </w:r>
          </w:p>
          <w:p w14:paraId="13880B6C"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Candidate#1: RS reconfiguration/update or MAC-CE signaling (if supported) for new beam is received;</w:t>
            </w:r>
          </w:p>
          <w:p w14:paraId="652AE468"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FFS: whether to reset the counting for all new beams.</w:t>
            </w:r>
          </w:p>
          <w:p w14:paraId="39895022"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FFS: whether to maintain the counting whose new beam is NOT updated.</w:t>
            </w:r>
          </w:p>
          <w:p w14:paraId="63D406D6"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Candidate#2: [The measured current beam based on] indicated TCI state is updated;</w:t>
            </w:r>
          </w:p>
          <w:p w14:paraId="58171B74"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In such case, the UE need to reset the counting for all new beams.</w:t>
            </w:r>
          </w:p>
          <w:p w14:paraId="09851792"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Candidate#3: UEI beam report is transmitted;</w:t>
            </w:r>
          </w:p>
          <w:p w14:paraId="51E5FB21"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FFS: Only reset the counting of new beams fulfilling triggering condition and reported by the UEI beam report</w:t>
            </w:r>
          </w:p>
          <w:p w14:paraId="7EDFF893"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Candidate#4: NW response (e.g., DCI in step-2 of Mode-A) is detected.</w:t>
            </w:r>
          </w:p>
          <w:p w14:paraId="71502C91"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Candidate#5: The time window expires</w:t>
            </w:r>
          </w:p>
          <w:p w14:paraId="2BCA989C"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Candidate#6: The threshold for event evaluation is re-configured by RRC signaling</w:t>
            </w:r>
          </w:p>
          <w:p w14:paraId="164D5BBC"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i/>
                <w:szCs w:val="20"/>
              </w:rPr>
              <w:t>(FFS) Candidate#7: The RRC parameter(s) associated with the CSI report configuration for UEI beam report is reconfigured.</w:t>
            </w:r>
          </w:p>
          <w:p w14:paraId="30C50494" w14:textId="77777777" w:rsidR="00E52C22" w:rsidRPr="007837E2" w:rsidRDefault="00E52C22" w:rsidP="00E52C22">
            <w:pPr>
              <w:numPr>
                <w:ilvl w:val="1"/>
                <w:numId w:val="24"/>
              </w:numPr>
              <w:tabs>
                <w:tab w:val="left" w:pos="1440"/>
              </w:tabs>
              <w:autoSpaceDE/>
              <w:autoSpaceDN/>
              <w:adjustRightInd/>
              <w:spacing w:after="0"/>
              <w:rPr>
                <w:rFonts w:eastAsia="宋体"/>
                <w:i/>
                <w:szCs w:val="20"/>
              </w:rPr>
            </w:pPr>
            <w:r w:rsidRPr="007837E2">
              <w:rPr>
                <w:rFonts w:eastAsia="宋体"/>
                <w:i/>
                <w:szCs w:val="20"/>
              </w:rPr>
              <w:t>FFS: RRC parameter(s)</w:t>
            </w:r>
          </w:p>
          <w:p w14:paraId="114D6DF9"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i/>
                <w:szCs w:val="20"/>
              </w:rPr>
              <w:t>FFS: Other candidates</w:t>
            </w:r>
          </w:p>
          <w:p w14:paraId="467FA5BF" w14:textId="77777777" w:rsidR="001F5BC7" w:rsidRDefault="00E52C22" w:rsidP="003B0BC0">
            <w:pPr>
              <w:tabs>
                <w:tab w:val="left" w:pos="1440"/>
              </w:tabs>
              <w:rPr>
                <w:rFonts w:eastAsia="宋体"/>
                <w:i/>
                <w:szCs w:val="20"/>
              </w:rPr>
            </w:pPr>
            <w:r w:rsidRPr="007837E2">
              <w:rPr>
                <w:rFonts w:eastAsia="宋体"/>
                <w:i/>
                <w:szCs w:val="20"/>
              </w:rPr>
              <w:t>Note: Whether this proposal is captured in RAN1 or RAN2 is a separate discussion point.</w:t>
            </w:r>
          </w:p>
          <w:p w14:paraId="541779E1" w14:textId="77777777" w:rsidR="002E0527" w:rsidRDefault="002E0527" w:rsidP="003B0BC0">
            <w:pPr>
              <w:tabs>
                <w:tab w:val="left" w:pos="1440"/>
              </w:tabs>
              <w:rPr>
                <w:rFonts w:eastAsia="宋体"/>
                <w:i/>
                <w:szCs w:val="20"/>
              </w:rPr>
            </w:pPr>
          </w:p>
          <w:p w14:paraId="6C6FBAEE" w14:textId="77777777" w:rsidR="002E0527" w:rsidRPr="002E0527" w:rsidRDefault="002E0527" w:rsidP="002E0527">
            <w:pPr>
              <w:rPr>
                <w:rFonts w:eastAsia="宋体"/>
                <w:i/>
                <w:szCs w:val="18"/>
              </w:rPr>
            </w:pPr>
            <w:r w:rsidRPr="002E0527">
              <w:rPr>
                <w:rFonts w:eastAsia="宋体"/>
                <w:b/>
                <w:i/>
                <w:szCs w:val="18"/>
                <w:highlight w:val="green"/>
              </w:rPr>
              <w:lastRenderedPageBreak/>
              <w:t>Agreement</w:t>
            </w:r>
          </w:p>
          <w:p w14:paraId="15631F25" w14:textId="77777777" w:rsidR="002E0527" w:rsidRPr="002E0527" w:rsidRDefault="002E0527" w:rsidP="002E0527">
            <w:pPr>
              <w:rPr>
                <w:rFonts w:eastAsia="宋体"/>
                <w:i/>
                <w:szCs w:val="18"/>
              </w:rPr>
            </w:pPr>
            <w:r w:rsidRPr="002E0527">
              <w:rPr>
                <w:rFonts w:eastAsia="宋体"/>
                <w:i/>
                <w:szCs w:val="18"/>
              </w:rPr>
              <w:t xml:space="preserve">Regarding triggering event determination for Event 2, on resetting the counting, the following </w:t>
            </w:r>
            <w:r w:rsidRPr="002E0527">
              <w:rPr>
                <w:rFonts w:eastAsia="宋体"/>
                <w:i/>
                <w:color w:val="FF0000"/>
                <w:szCs w:val="18"/>
              </w:rPr>
              <w:t xml:space="preserve">modification </w:t>
            </w:r>
            <w:r w:rsidRPr="002E0527">
              <w:rPr>
                <w:rFonts w:eastAsia="宋体"/>
                <w:i/>
                <w:szCs w:val="18"/>
              </w:rPr>
              <w:t xml:space="preserve">on the agreed Candidate #2 in RAN1#120 is supported. </w:t>
            </w:r>
          </w:p>
          <w:p w14:paraId="16AE8A76" w14:textId="77777777" w:rsidR="002E0527" w:rsidRPr="002E0527" w:rsidRDefault="002E0527" w:rsidP="002E0527">
            <w:pPr>
              <w:numPr>
                <w:ilvl w:val="0"/>
                <w:numId w:val="25"/>
              </w:numPr>
              <w:tabs>
                <w:tab w:val="left" w:pos="1440"/>
              </w:tabs>
              <w:autoSpaceDE/>
              <w:autoSpaceDN/>
              <w:adjustRightInd/>
              <w:spacing w:after="0"/>
              <w:rPr>
                <w:rFonts w:eastAsia="宋体"/>
                <w:i/>
                <w:szCs w:val="18"/>
              </w:rPr>
            </w:pPr>
            <w:r w:rsidRPr="002E0527">
              <w:rPr>
                <w:rFonts w:eastAsia="宋体"/>
                <w:i/>
                <w:szCs w:val="18"/>
              </w:rPr>
              <w:t xml:space="preserve">Candidate#2: </w:t>
            </w:r>
            <w:r w:rsidRPr="002E0527">
              <w:rPr>
                <w:rFonts w:eastAsia="宋体"/>
                <w:i/>
                <w:strike/>
                <w:color w:val="FF0000"/>
                <w:szCs w:val="18"/>
              </w:rPr>
              <w:t>[</w:t>
            </w:r>
            <w:r w:rsidRPr="002E0527">
              <w:rPr>
                <w:rFonts w:eastAsia="宋体"/>
                <w:i/>
                <w:szCs w:val="18"/>
              </w:rPr>
              <w:t xml:space="preserve">The measured current beam </w:t>
            </w:r>
            <w:r w:rsidRPr="002E0527">
              <w:rPr>
                <w:rFonts w:eastAsia="宋体"/>
                <w:i/>
                <w:color w:val="FF0000"/>
                <w:szCs w:val="18"/>
              </w:rPr>
              <w:t xml:space="preserve">RS is updated </w:t>
            </w:r>
            <w:r w:rsidRPr="002E0527">
              <w:rPr>
                <w:rFonts w:eastAsia="宋体"/>
                <w:i/>
                <w:szCs w:val="18"/>
              </w:rPr>
              <w:t>based on</w:t>
            </w:r>
            <w:r w:rsidRPr="002E0527">
              <w:rPr>
                <w:rFonts w:eastAsia="宋体"/>
                <w:i/>
                <w:strike/>
                <w:color w:val="FF0000"/>
                <w:szCs w:val="18"/>
              </w:rPr>
              <w:t>]</w:t>
            </w:r>
            <w:r w:rsidRPr="002E0527">
              <w:rPr>
                <w:rFonts w:eastAsia="宋体"/>
                <w:i/>
                <w:szCs w:val="18"/>
              </w:rPr>
              <w:t xml:space="preserve"> indicated TCI state </w:t>
            </w:r>
            <w:r w:rsidRPr="002E0527">
              <w:rPr>
                <w:rFonts w:eastAsia="宋体"/>
                <w:i/>
                <w:strike/>
                <w:color w:val="FF0000"/>
                <w:szCs w:val="18"/>
              </w:rPr>
              <w:t>is updated</w:t>
            </w:r>
            <w:r w:rsidRPr="002E0527">
              <w:rPr>
                <w:rFonts w:eastAsia="宋体"/>
                <w:i/>
                <w:szCs w:val="18"/>
              </w:rPr>
              <w:t>;</w:t>
            </w:r>
          </w:p>
          <w:p w14:paraId="4102974D" w14:textId="77777777" w:rsidR="002E0527" w:rsidRPr="002E0527" w:rsidRDefault="002E0527" w:rsidP="002E0527">
            <w:pPr>
              <w:numPr>
                <w:ilvl w:val="1"/>
                <w:numId w:val="25"/>
              </w:numPr>
              <w:tabs>
                <w:tab w:val="left" w:pos="2160"/>
              </w:tabs>
              <w:autoSpaceDE/>
              <w:autoSpaceDN/>
              <w:adjustRightInd/>
              <w:spacing w:after="0"/>
              <w:rPr>
                <w:rFonts w:eastAsia="宋体"/>
                <w:i/>
                <w:szCs w:val="18"/>
              </w:rPr>
            </w:pPr>
            <w:r w:rsidRPr="002E0527">
              <w:rPr>
                <w:rFonts w:eastAsia="宋体"/>
                <w:i/>
                <w:szCs w:val="18"/>
              </w:rPr>
              <w:t>In such case, the UE need</w:t>
            </w:r>
            <w:r w:rsidRPr="002E0527">
              <w:rPr>
                <w:rFonts w:eastAsia="宋体"/>
                <w:i/>
                <w:color w:val="FF0000"/>
                <w:szCs w:val="18"/>
              </w:rPr>
              <w:t>s</w:t>
            </w:r>
            <w:r w:rsidRPr="002E0527">
              <w:rPr>
                <w:rFonts w:eastAsia="宋体"/>
                <w:i/>
                <w:szCs w:val="18"/>
              </w:rPr>
              <w:t xml:space="preserve"> to reset the counting for all new beams.</w:t>
            </w:r>
          </w:p>
          <w:p w14:paraId="73591DD6" w14:textId="77777777" w:rsidR="002E0527" w:rsidRDefault="002E0527" w:rsidP="003B0BC0">
            <w:pPr>
              <w:numPr>
                <w:ilvl w:val="1"/>
                <w:numId w:val="25"/>
              </w:numPr>
              <w:tabs>
                <w:tab w:val="left" w:pos="2160"/>
              </w:tabs>
              <w:autoSpaceDE/>
              <w:autoSpaceDN/>
              <w:adjustRightInd/>
              <w:spacing w:after="0"/>
              <w:rPr>
                <w:rFonts w:eastAsia="宋体"/>
                <w:i/>
                <w:szCs w:val="18"/>
              </w:rPr>
            </w:pPr>
            <w:r w:rsidRPr="002E0527">
              <w:rPr>
                <w:rFonts w:eastAsia="宋体"/>
                <w:i/>
                <w:szCs w:val="18"/>
              </w:rPr>
              <w:t>FFS: Further details on the update (if necessary)</w:t>
            </w:r>
          </w:p>
          <w:p w14:paraId="277D1E6D" w14:textId="77777777" w:rsidR="004527BA" w:rsidRDefault="004527BA" w:rsidP="004527BA">
            <w:pPr>
              <w:tabs>
                <w:tab w:val="left" w:pos="2160"/>
              </w:tabs>
              <w:autoSpaceDE/>
              <w:autoSpaceDN/>
              <w:adjustRightInd/>
              <w:spacing w:after="0"/>
              <w:rPr>
                <w:rFonts w:eastAsia="宋体"/>
                <w:i/>
                <w:szCs w:val="18"/>
              </w:rPr>
            </w:pPr>
          </w:p>
          <w:p w14:paraId="0604F200" w14:textId="77777777" w:rsidR="004527BA" w:rsidRPr="004527BA" w:rsidRDefault="004527BA" w:rsidP="004527BA">
            <w:pPr>
              <w:shd w:val="clear" w:color="auto" w:fill="FFFFFF"/>
              <w:rPr>
                <w:rFonts w:eastAsia="宋体"/>
                <w:b/>
                <w:bCs/>
                <w:i/>
                <w:iCs/>
                <w:szCs w:val="20"/>
              </w:rPr>
            </w:pPr>
            <w:r w:rsidRPr="004527BA">
              <w:rPr>
                <w:rFonts w:eastAsia="宋体"/>
                <w:b/>
                <w:bCs/>
                <w:i/>
                <w:iCs/>
                <w:szCs w:val="20"/>
              </w:rPr>
              <w:t>Conclusion</w:t>
            </w:r>
          </w:p>
          <w:p w14:paraId="06C49889" w14:textId="77777777" w:rsidR="004527BA" w:rsidRPr="004527BA" w:rsidRDefault="004527BA" w:rsidP="004527BA">
            <w:pPr>
              <w:shd w:val="clear" w:color="auto" w:fill="FFFFFF"/>
              <w:rPr>
                <w:rFonts w:eastAsia="宋体"/>
                <w:bCs/>
                <w:i/>
                <w:iCs/>
                <w:szCs w:val="20"/>
              </w:rPr>
            </w:pPr>
            <w:r w:rsidRPr="004527BA">
              <w:rPr>
                <w:rFonts w:eastAsia="宋体"/>
                <w:bCs/>
                <w:i/>
                <w:iCs/>
                <w:szCs w:val="20"/>
              </w:rPr>
              <w:t>There is no RAN1 consensus on the following proposal:</w:t>
            </w:r>
          </w:p>
          <w:p w14:paraId="3F1C6B87" w14:textId="77777777" w:rsidR="004527BA" w:rsidRPr="004527BA" w:rsidRDefault="004527BA" w:rsidP="004527BA">
            <w:pPr>
              <w:shd w:val="clear" w:color="auto" w:fill="FFFFFF"/>
              <w:rPr>
                <w:rFonts w:eastAsia="宋体"/>
                <w:bCs/>
                <w:i/>
                <w:szCs w:val="20"/>
              </w:rPr>
            </w:pPr>
            <w:r w:rsidRPr="004527BA">
              <w:rPr>
                <w:rFonts w:eastAsia="宋体"/>
                <w:bCs/>
                <w:i/>
                <w:szCs w:val="20"/>
              </w:rPr>
              <w:t xml:space="preserve">On UE-initiated/event-driven beam reporting, support at least Option-1 of following for Event 7 as an extension on report format for Event-2 </w:t>
            </w:r>
          </w:p>
          <w:p w14:paraId="4055F6E1" w14:textId="77777777" w:rsidR="004527BA" w:rsidRPr="004527BA" w:rsidRDefault="004527BA" w:rsidP="004527BA">
            <w:pPr>
              <w:pStyle w:val="af3"/>
              <w:numPr>
                <w:ilvl w:val="0"/>
                <w:numId w:val="25"/>
              </w:numPr>
              <w:autoSpaceDE/>
              <w:autoSpaceDN/>
              <w:adjustRightInd/>
              <w:spacing w:after="0"/>
              <w:ind w:firstLineChars="0"/>
              <w:rPr>
                <w:bCs/>
                <w:i/>
                <w:szCs w:val="20"/>
              </w:rPr>
            </w:pPr>
            <w:r w:rsidRPr="004527BA">
              <w:rPr>
                <w:bCs/>
                <w:i/>
                <w:szCs w:val="20"/>
              </w:rPr>
              <w:t>Option-1: Additional field to indicate the codepoint of the activated TCI state with Q-th best quality.</w:t>
            </w:r>
          </w:p>
          <w:p w14:paraId="3CECF19A" w14:textId="77777777" w:rsidR="004527BA" w:rsidRPr="004527BA" w:rsidRDefault="004527BA" w:rsidP="004527BA">
            <w:pPr>
              <w:pStyle w:val="af3"/>
              <w:numPr>
                <w:ilvl w:val="1"/>
                <w:numId w:val="25"/>
              </w:numPr>
              <w:autoSpaceDE/>
              <w:autoSpaceDN/>
              <w:adjustRightInd/>
              <w:spacing w:after="0"/>
              <w:ind w:firstLineChars="0"/>
              <w:rPr>
                <w:bCs/>
                <w:i/>
                <w:szCs w:val="20"/>
              </w:rPr>
            </w:pPr>
            <w:r w:rsidRPr="004527BA">
              <w:rPr>
                <w:bCs/>
                <w:i/>
                <w:szCs w:val="20"/>
              </w:rPr>
              <w:t xml:space="preserve">FFS: Further report codepoints of other activated TCI state(s) [, e.g., from {Q+1}-th best quality to the worst one]; </w:t>
            </w:r>
          </w:p>
          <w:p w14:paraId="68FD6EF2" w14:textId="77777777" w:rsidR="004527BA" w:rsidRPr="004527BA" w:rsidRDefault="004527BA" w:rsidP="004527BA">
            <w:pPr>
              <w:pStyle w:val="af3"/>
              <w:numPr>
                <w:ilvl w:val="1"/>
                <w:numId w:val="25"/>
              </w:numPr>
              <w:autoSpaceDE/>
              <w:autoSpaceDN/>
              <w:adjustRightInd/>
              <w:spacing w:after="0"/>
              <w:ind w:firstLineChars="0"/>
              <w:rPr>
                <w:bCs/>
                <w:i/>
                <w:szCs w:val="20"/>
              </w:rPr>
            </w:pPr>
            <w:r w:rsidRPr="004527BA">
              <w:rPr>
                <w:bCs/>
                <w:i/>
                <w:szCs w:val="20"/>
              </w:rPr>
              <w:t>FFS: Details of the additional indication.</w:t>
            </w:r>
          </w:p>
          <w:p w14:paraId="5D961720" w14:textId="77777777" w:rsidR="004527BA" w:rsidRPr="004527BA" w:rsidRDefault="004527BA" w:rsidP="004527BA">
            <w:pPr>
              <w:pStyle w:val="af3"/>
              <w:numPr>
                <w:ilvl w:val="0"/>
                <w:numId w:val="25"/>
              </w:numPr>
              <w:autoSpaceDE/>
              <w:autoSpaceDN/>
              <w:adjustRightInd/>
              <w:spacing w:after="0"/>
              <w:ind w:firstLineChars="0"/>
              <w:rPr>
                <w:bCs/>
                <w:i/>
                <w:szCs w:val="20"/>
              </w:rPr>
            </w:pPr>
            <w:r w:rsidRPr="004527BA">
              <w:rPr>
                <w:bCs/>
                <w:i/>
                <w:szCs w:val="20"/>
              </w:rPr>
              <w:t>Option-2: Extending the maximum number of reported RS(s) to 8.</w:t>
            </w:r>
          </w:p>
          <w:p w14:paraId="6201FEF7" w14:textId="77777777" w:rsidR="004527BA" w:rsidRPr="004527BA" w:rsidRDefault="004527BA" w:rsidP="004527BA">
            <w:pPr>
              <w:pStyle w:val="af3"/>
              <w:numPr>
                <w:ilvl w:val="1"/>
                <w:numId w:val="25"/>
              </w:numPr>
              <w:autoSpaceDE/>
              <w:autoSpaceDN/>
              <w:adjustRightInd/>
              <w:spacing w:after="0"/>
              <w:ind w:firstLineChars="0"/>
              <w:rPr>
                <w:bCs/>
                <w:i/>
                <w:szCs w:val="20"/>
              </w:rPr>
            </w:pPr>
            <w:r w:rsidRPr="004527BA">
              <w:rPr>
                <w:bCs/>
                <w:i/>
                <w:szCs w:val="20"/>
              </w:rPr>
              <w:t>[Note: If Option 2 is agreed, RAN1 can revisit the agreed maximum value of N for event-2.]</w:t>
            </w:r>
          </w:p>
          <w:p w14:paraId="23A76B63" w14:textId="62F4FA81" w:rsidR="004527BA" w:rsidRPr="004527BA" w:rsidRDefault="004527BA" w:rsidP="004527BA">
            <w:pPr>
              <w:pStyle w:val="af3"/>
              <w:numPr>
                <w:ilvl w:val="0"/>
                <w:numId w:val="25"/>
              </w:numPr>
              <w:autoSpaceDE/>
              <w:autoSpaceDN/>
              <w:adjustRightInd/>
              <w:spacing w:after="0"/>
              <w:ind w:firstLineChars="0"/>
              <w:rPr>
                <w:bCs/>
                <w:i/>
                <w:szCs w:val="20"/>
              </w:rPr>
            </w:pPr>
            <w:r w:rsidRPr="004527BA">
              <w:rPr>
                <w:bCs/>
                <w:i/>
                <w:szCs w:val="20"/>
              </w:rPr>
              <w:t>Above is applicable only if time window and a configurable value M for event counting on Event-7 are not configured.</w:t>
            </w:r>
          </w:p>
        </w:tc>
      </w:tr>
    </w:tbl>
    <w:p w14:paraId="46637F4E" w14:textId="1E555DC6" w:rsidR="002E0527" w:rsidRDefault="002E0527" w:rsidP="00FF5B44">
      <w:pPr>
        <w:spacing w:beforeLines="50" w:before="120"/>
        <w:rPr>
          <w:lang w:eastAsia="zh-CN"/>
        </w:rPr>
      </w:pPr>
      <w:r>
        <w:rPr>
          <w:lang w:eastAsia="zh-CN"/>
        </w:rPr>
        <w:lastRenderedPageBreak/>
        <w:t>R</w:t>
      </w:r>
      <w:r>
        <w:rPr>
          <w:rFonts w:hint="eastAsia"/>
          <w:lang w:eastAsia="zh-CN"/>
        </w:rPr>
        <w:t xml:space="preserve">egarding </w:t>
      </w:r>
      <w:r>
        <w:rPr>
          <w:lang w:eastAsia="zh-CN"/>
        </w:rPr>
        <w:t xml:space="preserve">the triggering event determination for Event-2, the modified </w:t>
      </w:r>
      <w:r w:rsidR="00FF5B44">
        <w:rPr>
          <w:lang w:eastAsia="zh-CN"/>
        </w:rPr>
        <w:t xml:space="preserve">Candidate #2 for resetting the counting was supported, i.e. when the measured current beam RS is updated based on the indicated TCI state, the UE needs to reset the counting for all new beams. </w:t>
      </w:r>
      <w:r>
        <w:rPr>
          <w:lang w:eastAsia="zh-CN"/>
        </w:rPr>
        <w:t xml:space="preserve">In addition, the Candidate #1 also can be supported for resetting the counting. In case of reconfiguration/update for some new beam RS, </w:t>
      </w:r>
      <w:r w:rsidRPr="00AB66B9">
        <w:rPr>
          <w:lang w:eastAsia="zh-CN"/>
        </w:rPr>
        <w:t>the corresponding count</w:t>
      </w:r>
      <w:r>
        <w:rPr>
          <w:lang w:eastAsia="zh-CN"/>
        </w:rPr>
        <w:t>er</w:t>
      </w:r>
      <w:r w:rsidRPr="00AB66B9">
        <w:rPr>
          <w:lang w:eastAsia="zh-CN"/>
        </w:rPr>
        <w:t xml:space="preserve"> for </w:t>
      </w:r>
      <w:r>
        <w:rPr>
          <w:lang w:eastAsia="zh-CN"/>
        </w:rPr>
        <w:t>each</w:t>
      </w:r>
      <w:r w:rsidRPr="00AB66B9">
        <w:rPr>
          <w:lang w:eastAsia="zh-CN"/>
        </w:rPr>
        <w:t xml:space="preserve"> new beam RS </w:t>
      </w:r>
      <w:r>
        <w:rPr>
          <w:lang w:eastAsia="zh-CN"/>
        </w:rPr>
        <w:t>should be reset</w:t>
      </w:r>
      <w:r w:rsidRPr="00AB66B9">
        <w:rPr>
          <w:lang w:eastAsia="zh-CN"/>
        </w:rPr>
        <w:t>.</w:t>
      </w:r>
      <w:r w:rsidRPr="000B65E0">
        <w:rPr>
          <w:lang w:eastAsia="zh-CN"/>
        </w:rPr>
        <w:t xml:space="preserve"> There is no need to reset the counting whose new b</w:t>
      </w:r>
      <w:r>
        <w:rPr>
          <w:lang w:eastAsia="zh-CN"/>
        </w:rPr>
        <w:t>eam is not reconfigured/updated, because the Event-2 instance counting is per new beam. These new beam RSs need to continue to be measured for event evaluation based on the corresponding counters.</w:t>
      </w:r>
    </w:p>
    <w:p w14:paraId="7D9D4BB3" w14:textId="155F255B" w:rsidR="003B51CD" w:rsidRPr="00235109" w:rsidRDefault="003B51CD" w:rsidP="003B51CD">
      <w:pPr>
        <w:rPr>
          <w:b/>
          <w:i/>
        </w:rPr>
      </w:pPr>
      <w:r w:rsidRPr="00235109">
        <w:rPr>
          <w:rFonts w:hint="eastAsia"/>
          <w:b/>
          <w:i/>
        </w:rPr>
        <w:t>P</w:t>
      </w:r>
      <w:r w:rsidRPr="00235109">
        <w:rPr>
          <w:b/>
          <w:i/>
        </w:rPr>
        <w:t xml:space="preserve">roposal </w:t>
      </w:r>
      <w:r>
        <w:rPr>
          <w:b/>
          <w:i/>
        </w:rPr>
        <w:t>1:</w:t>
      </w:r>
    </w:p>
    <w:p w14:paraId="166E0D5D" w14:textId="77777777" w:rsidR="003B51CD" w:rsidRDefault="003B51CD" w:rsidP="003B51CD">
      <w:pPr>
        <w:pStyle w:val="boldbullet1"/>
        <w:numPr>
          <w:ilvl w:val="0"/>
          <w:numId w:val="12"/>
        </w:numPr>
        <w:rPr>
          <w:i/>
          <w:sz w:val="22"/>
          <w:szCs w:val="20"/>
        </w:rPr>
      </w:pPr>
      <w:r>
        <w:rPr>
          <w:i/>
          <w:sz w:val="22"/>
          <w:szCs w:val="20"/>
        </w:rPr>
        <w:t>Support Candidate #1 for triggering event determination f</w:t>
      </w:r>
      <w:r>
        <w:rPr>
          <w:rFonts w:hint="eastAsia"/>
          <w:i/>
          <w:sz w:val="22"/>
          <w:szCs w:val="20"/>
        </w:rPr>
        <w:t xml:space="preserve">or </w:t>
      </w:r>
      <w:r>
        <w:rPr>
          <w:i/>
          <w:sz w:val="22"/>
          <w:szCs w:val="20"/>
        </w:rPr>
        <w:t xml:space="preserve">Event-2, i.e. the RS reconfiguration/update for new beam is received. </w:t>
      </w:r>
    </w:p>
    <w:p w14:paraId="4BFB2A94" w14:textId="710D444D" w:rsidR="003B51CD" w:rsidRPr="003B51CD" w:rsidRDefault="003B51CD" w:rsidP="003B51CD">
      <w:pPr>
        <w:pStyle w:val="boldbullet1"/>
        <w:numPr>
          <w:ilvl w:val="1"/>
          <w:numId w:val="12"/>
        </w:numPr>
        <w:rPr>
          <w:i/>
          <w:sz w:val="22"/>
          <w:szCs w:val="20"/>
        </w:rPr>
      </w:pPr>
      <w:r>
        <w:rPr>
          <w:i/>
          <w:sz w:val="22"/>
          <w:szCs w:val="20"/>
        </w:rPr>
        <w:t>Maintain the counting whose new beam is not updated.</w:t>
      </w:r>
    </w:p>
    <w:p w14:paraId="18C1263D" w14:textId="6CE4ADA5" w:rsidR="00FF5B44" w:rsidRPr="004A5190" w:rsidRDefault="003B51CD" w:rsidP="00FF5B44">
      <w:pPr>
        <w:spacing w:beforeLines="50" w:before="120"/>
        <w:rPr>
          <w:lang w:eastAsia="zh-CN"/>
        </w:rPr>
      </w:pPr>
      <w:r>
        <w:rPr>
          <w:lang w:eastAsia="zh-CN"/>
        </w:rPr>
        <w:t xml:space="preserve">For </w:t>
      </w:r>
      <w:r w:rsidR="00FF5B44">
        <w:rPr>
          <w:lang w:eastAsia="zh-CN"/>
        </w:rPr>
        <w:t>Candidate #1</w:t>
      </w:r>
      <w:r>
        <w:rPr>
          <w:lang w:eastAsia="zh-CN"/>
        </w:rPr>
        <w:t xml:space="preserve">, the behavior of MAC-CE based new beam RS update should be removed. </w:t>
      </w:r>
      <w:r w:rsidR="00FF5B44">
        <w:rPr>
          <w:lang w:eastAsia="zh-CN"/>
        </w:rPr>
        <w:t>For the issue of MAC CE based RS update of new beam measurement, the proponents think that the current beam RS can be indicated dynamically and RRC reconfiguration for new beam RSs cannot timely to match the indicated TCI state. I</w:t>
      </w:r>
      <w:r w:rsidR="00FF5B44" w:rsidRPr="00BF3717">
        <w:rPr>
          <w:lang w:eastAsia="zh-CN"/>
        </w:rPr>
        <w:t>n fact, even for MAC</w:t>
      </w:r>
      <w:r w:rsidR="00FF5B44">
        <w:rPr>
          <w:lang w:eastAsia="zh-CN"/>
        </w:rPr>
        <w:t xml:space="preserve"> CE based new beam RS update</w:t>
      </w:r>
      <w:r w:rsidR="00FF5B44" w:rsidRPr="00BF3717">
        <w:rPr>
          <w:lang w:eastAsia="zh-CN"/>
        </w:rPr>
        <w:t xml:space="preserve">, the </w:t>
      </w:r>
      <w:r w:rsidR="00FF5B44">
        <w:rPr>
          <w:lang w:eastAsia="zh-CN"/>
        </w:rPr>
        <w:t>gNB</w:t>
      </w:r>
      <w:r w:rsidR="00FF5B44" w:rsidRPr="00BF3717">
        <w:rPr>
          <w:lang w:eastAsia="zh-CN"/>
        </w:rPr>
        <w:t xml:space="preserve"> cannot accurately predict </w:t>
      </w:r>
      <w:r w:rsidR="00FF5B44">
        <w:rPr>
          <w:lang w:eastAsia="zh-CN"/>
        </w:rPr>
        <w:t xml:space="preserve">which RSs are very </w:t>
      </w:r>
      <w:r w:rsidR="00FF5B44" w:rsidRPr="00BF3717">
        <w:rPr>
          <w:lang w:eastAsia="zh-CN"/>
        </w:rPr>
        <w:t>suitable</w:t>
      </w:r>
      <w:r w:rsidR="00FF5B44">
        <w:rPr>
          <w:lang w:eastAsia="zh-CN"/>
        </w:rPr>
        <w:t xml:space="preserve"> for</w:t>
      </w:r>
      <w:r w:rsidR="00FF5B44" w:rsidRPr="00BF3717">
        <w:rPr>
          <w:lang w:eastAsia="zh-CN"/>
        </w:rPr>
        <w:t xml:space="preserve"> new beam</w:t>
      </w:r>
      <w:r w:rsidR="00FF5B44">
        <w:rPr>
          <w:lang w:eastAsia="zh-CN"/>
        </w:rPr>
        <w:t xml:space="preserve"> measurement</w:t>
      </w:r>
      <w:r w:rsidR="00FF5B44" w:rsidRPr="00BF3717">
        <w:rPr>
          <w:lang w:eastAsia="zh-CN"/>
        </w:rPr>
        <w:t xml:space="preserve">. </w:t>
      </w:r>
      <w:r w:rsidR="00FF5B44">
        <w:rPr>
          <w:lang w:eastAsia="zh-CN"/>
        </w:rPr>
        <w:t>Instead of RRC configuration to correspond to the activated TCI states and MAC CE update to match the indicated TCI state, the gNB can also configure multiple appropriate new beam RSs in  a resource set</w:t>
      </w:r>
      <w:r w:rsidR="00FF5B44">
        <w:rPr>
          <w:rFonts w:hint="eastAsia"/>
          <w:lang w:eastAsia="zh-CN"/>
        </w:rPr>
        <w:t xml:space="preserve">, </w:t>
      </w:r>
      <w:r w:rsidR="00FF5B44">
        <w:rPr>
          <w:lang w:eastAsia="zh-CN"/>
        </w:rPr>
        <w:t>where the new beams to be measured can cover the directions corresponding to the indicated TCI state and the activated TCI states. When the indicated TCI state is updated from the activated TCI states, the pre-configured appropriate new beam RSs can be used to detect Event-2 without the need for additional signaling to update new beam RS. So it seems that there is no much necessity to introduce additional MAC CE to update new beam RS.</w:t>
      </w:r>
    </w:p>
    <w:p w14:paraId="44E4A543" w14:textId="78097FCA" w:rsidR="00FF5B44" w:rsidRPr="00E81770" w:rsidRDefault="00FF5B44" w:rsidP="00FF5B44">
      <w:pPr>
        <w:rPr>
          <w:b/>
          <w:i/>
          <w:lang w:eastAsia="zh-CN"/>
        </w:rPr>
      </w:pPr>
      <w:r w:rsidRPr="00E81770">
        <w:rPr>
          <w:rFonts w:hint="eastAsia"/>
          <w:b/>
          <w:i/>
        </w:rPr>
        <w:t>P</w:t>
      </w:r>
      <w:r w:rsidRPr="00E81770">
        <w:rPr>
          <w:b/>
          <w:i/>
        </w:rPr>
        <w:t xml:space="preserve">roposal </w:t>
      </w:r>
      <w:r w:rsidR="003B51CD">
        <w:rPr>
          <w:b/>
          <w:i/>
        </w:rPr>
        <w:t>2</w:t>
      </w:r>
      <w:r w:rsidRPr="00E81770">
        <w:rPr>
          <w:b/>
          <w:i/>
        </w:rPr>
        <w:t>:</w:t>
      </w:r>
    </w:p>
    <w:p w14:paraId="12A4D089" w14:textId="2A5AEB5D" w:rsidR="00FF5B44" w:rsidRPr="00AB472B" w:rsidRDefault="00FF5B44" w:rsidP="00FF5B44">
      <w:pPr>
        <w:pStyle w:val="boldbullet1"/>
        <w:numPr>
          <w:ilvl w:val="0"/>
          <w:numId w:val="12"/>
        </w:numPr>
        <w:rPr>
          <w:i/>
          <w:sz w:val="22"/>
          <w:szCs w:val="20"/>
        </w:rPr>
      </w:pPr>
      <w:r>
        <w:rPr>
          <w:i/>
          <w:sz w:val="22"/>
          <w:szCs w:val="20"/>
        </w:rPr>
        <w:t>It is not necessary to introduce MAC CE</w:t>
      </w:r>
      <w:r>
        <w:rPr>
          <w:rFonts w:hint="eastAsia"/>
          <w:i/>
          <w:sz w:val="22"/>
          <w:szCs w:val="20"/>
        </w:rPr>
        <w:t xml:space="preserve"> </w:t>
      </w:r>
      <w:r>
        <w:rPr>
          <w:i/>
          <w:sz w:val="22"/>
          <w:szCs w:val="20"/>
        </w:rPr>
        <w:t>to update new beam RS</w:t>
      </w:r>
      <w:r w:rsidR="00E11D49">
        <w:rPr>
          <w:i/>
          <w:sz w:val="22"/>
          <w:szCs w:val="20"/>
        </w:rPr>
        <w:t xml:space="preserve"> </w:t>
      </w:r>
      <w:r w:rsidR="00E11D49">
        <w:rPr>
          <w:rFonts w:hint="eastAsia"/>
          <w:i/>
          <w:sz w:val="22"/>
          <w:szCs w:val="20"/>
        </w:rPr>
        <w:t>in</w:t>
      </w:r>
      <w:r w:rsidR="00E11D49">
        <w:rPr>
          <w:i/>
          <w:sz w:val="22"/>
          <w:szCs w:val="20"/>
        </w:rPr>
        <w:t xml:space="preserve"> Candidate #1</w:t>
      </w:r>
      <w:r>
        <w:rPr>
          <w:i/>
          <w:sz w:val="22"/>
          <w:szCs w:val="20"/>
        </w:rPr>
        <w:t>.</w:t>
      </w:r>
    </w:p>
    <w:p w14:paraId="48584083" w14:textId="3A206DEB" w:rsidR="007D48D7" w:rsidRDefault="004527BA" w:rsidP="004527BA">
      <w:pPr>
        <w:spacing w:beforeLines="50" w:before="120"/>
        <w:rPr>
          <w:lang w:eastAsia="zh-CN"/>
        </w:rPr>
      </w:pPr>
      <w:r>
        <w:rPr>
          <w:lang w:eastAsia="zh-CN"/>
        </w:rPr>
        <w:t xml:space="preserve">For Event-1 and Event-7, the design </w:t>
      </w:r>
      <w:r w:rsidR="00D84A2F">
        <w:rPr>
          <w:lang w:eastAsia="zh-CN"/>
        </w:rPr>
        <w:t xml:space="preserve">principle </w:t>
      </w:r>
      <w:r>
        <w:rPr>
          <w:lang w:eastAsia="zh-CN"/>
        </w:rPr>
        <w:t xml:space="preserve">on resetting the counting for Event-2 can be reused. For Event-1, </w:t>
      </w:r>
      <w:r w:rsidR="00F11ED7">
        <w:rPr>
          <w:lang w:eastAsia="zh-CN"/>
        </w:rPr>
        <w:t xml:space="preserve">even if the RS resource set for new beam is also configured in the CSI reporting configuration, </w:t>
      </w:r>
      <w:r w:rsidR="00F11ED7">
        <w:rPr>
          <w:lang w:eastAsia="zh-CN"/>
        </w:rPr>
        <w:lastRenderedPageBreak/>
        <w:t xml:space="preserve">since the Event-1 definition only depends on the quality of the current beam, so </w:t>
      </w:r>
      <w:r w:rsidR="00E11D49">
        <w:rPr>
          <w:lang w:eastAsia="zh-CN"/>
        </w:rPr>
        <w:t xml:space="preserve">the </w:t>
      </w:r>
      <w:r w:rsidR="00F11ED7">
        <w:rPr>
          <w:lang w:eastAsia="zh-CN"/>
        </w:rPr>
        <w:t xml:space="preserve">Event instance counting should be for current beam. When the measured current beam based on the indicated TCI state is updated, the UE needs to reset the counting. For Event-7, </w:t>
      </w:r>
      <w:r w:rsidR="00E11D49">
        <w:rPr>
          <w:lang w:eastAsia="zh-CN"/>
        </w:rPr>
        <w:t xml:space="preserve">the </w:t>
      </w:r>
      <w:r w:rsidR="002C77B0" w:rsidRPr="002C77B0">
        <w:rPr>
          <w:lang w:eastAsia="zh-CN"/>
        </w:rPr>
        <w:t>E</w:t>
      </w:r>
      <w:r w:rsidR="002C77B0">
        <w:rPr>
          <w:lang w:eastAsia="zh-CN"/>
        </w:rPr>
        <w:t>vent instance</w:t>
      </w:r>
      <w:r w:rsidR="002C77B0" w:rsidRPr="002C77B0">
        <w:rPr>
          <w:lang w:eastAsia="zh-CN"/>
        </w:rPr>
        <w:t xml:space="preserve"> counting is per new beam </w:t>
      </w:r>
      <w:r w:rsidR="002C77B0">
        <w:rPr>
          <w:lang w:eastAsia="zh-CN"/>
        </w:rPr>
        <w:t xml:space="preserve">as Event-2. In RAN#120bis, </w:t>
      </w:r>
      <w:r w:rsidR="0003390D">
        <w:rPr>
          <w:lang w:eastAsia="zh-CN"/>
        </w:rPr>
        <w:t>it was not agreed that the report</w:t>
      </w:r>
      <w:r w:rsidR="008376A0">
        <w:rPr>
          <w:lang w:eastAsia="zh-CN"/>
        </w:rPr>
        <w:t xml:space="preserve"> format</w:t>
      </w:r>
      <w:r w:rsidR="0003390D">
        <w:rPr>
          <w:lang w:eastAsia="zh-CN"/>
        </w:rPr>
        <w:t xml:space="preserve"> </w:t>
      </w:r>
      <w:r w:rsidR="008376A0">
        <w:rPr>
          <w:lang w:eastAsia="zh-CN"/>
        </w:rPr>
        <w:t xml:space="preserve">is extended, e.g. </w:t>
      </w:r>
      <w:r w:rsidR="002C77B0">
        <w:rPr>
          <w:lang w:eastAsia="zh-CN"/>
        </w:rPr>
        <w:t>additional field to indicate</w:t>
      </w:r>
      <w:r w:rsidR="008376A0">
        <w:rPr>
          <w:lang w:eastAsia="zh-CN"/>
        </w:rPr>
        <w:t xml:space="preserve"> the codepoint of the activated TCI state with Q-th best quality, or extending the maximum number of reported RS(s) to 8. When </w:t>
      </w:r>
      <w:r w:rsidR="008376A0" w:rsidRPr="008376A0">
        <w:rPr>
          <w:lang w:eastAsia="zh-CN"/>
        </w:rPr>
        <w:t>the quality order of the activated TCI states varies within the time window, it is up to UE implementation to choos</w:t>
      </w:r>
      <w:r w:rsidR="008376A0">
        <w:rPr>
          <w:lang w:eastAsia="zh-CN"/>
        </w:rPr>
        <w:t>e the one corresponding to the Q-th</w:t>
      </w:r>
      <w:r w:rsidR="008376A0" w:rsidRPr="008376A0">
        <w:rPr>
          <w:lang w:eastAsia="zh-CN"/>
        </w:rPr>
        <w:t xml:space="preserve"> best quality across the Event-7 instances.</w:t>
      </w:r>
      <w:r w:rsidR="008376A0">
        <w:rPr>
          <w:lang w:eastAsia="zh-CN"/>
        </w:rPr>
        <w:t xml:space="preserve"> If Candidate #2 on resetting the counting for Event-2 is reused, </w:t>
      </w:r>
      <w:r w:rsidR="00D9539D">
        <w:rPr>
          <w:lang w:eastAsia="zh-CN"/>
        </w:rPr>
        <w:t>the</w:t>
      </w:r>
      <w:r w:rsidR="00D9539D" w:rsidRPr="00D9539D">
        <w:rPr>
          <w:lang w:eastAsia="zh-CN"/>
        </w:rPr>
        <w:t xml:space="preserve"> measured current beam RS </w:t>
      </w:r>
      <w:r w:rsidR="00D9539D">
        <w:rPr>
          <w:lang w:eastAsia="zh-CN"/>
        </w:rPr>
        <w:t>should be based on the activated TCI state with Q-th best quality,</w:t>
      </w:r>
      <w:r w:rsidR="002C77B0">
        <w:rPr>
          <w:lang w:eastAsia="zh-CN"/>
        </w:rPr>
        <w:t xml:space="preserve"> and which activated TCI state is the Q-th best is determined by the UE. In addition, the Candidate #1 for Event-2 can be reused for Event-7.</w:t>
      </w:r>
    </w:p>
    <w:p w14:paraId="4A19FCBA" w14:textId="77777777" w:rsidR="002C77B0" w:rsidRPr="00F11ED7" w:rsidRDefault="002C77B0" w:rsidP="002C77B0">
      <w:pPr>
        <w:rPr>
          <w:b/>
          <w:i/>
          <w:lang w:eastAsia="zh-CN"/>
        </w:rPr>
      </w:pPr>
      <w:r w:rsidRPr="00E81770">
        <w:rPr>
          <w:rFonts w:hint="eastAsia"/>
          <w:b/>
          <w:i/>
        </w:rPr>
        <w:t>P</w:t>
      </w:r>
      <w:r w:rsidRPr="00E81770">
        <w:rPr>
          <w:b/>
          <w:i/>
        </w:rPr>
        <w:t xml:space="preserve">roposal </w:t>
      </w:r>
      <w:r>
        <w:rPr>
          <w:b/>
          <w:i/>
        </w:rPr>
        <w:t>3</w:t>
      </w:r>
      <w:r w:rsidRPr="00E81770">
        <w:rPr>
          <w:b/>
          <w:i/>
        </w:rPr>
        <w:t>:</w:t>
      </w:r>
    </w:p>
    <w:p w14:paraId="68A21E5A" w14:textId="6D396985" w:rsidR="002C77B0" w:rsidRDefault="002C77B0" w:rsidP="001E4792">
      <w:pPr>
        <w:pStyle w:val="boldbullet1"/>
        <w:numPr>
          <w:ilvl w:val="0"/>
          <w:numId w:val="12"/>
        </w:numPr>
        <w:rPr>
          <w:i/>
          <w:sz w:val="22"/>
          <w:szCs w:val="20"/>
        </w:rPr>
      </w:pPr>
      <w:r w:rsidRPr="00F11ED7">
        <w:rPr>
          <w:i/>
          <w:sz w:val="22"/>
          <w:szCs w:val="20"/>
        </w:rPr>
        <w:t>Regarding triggering event determination for Event</w:t>
      </w:r>
      <w:r>
        <w:rPr>
          <w:i/>
          <w:sz w:val="22"/>
          <w:szCs w:val="20"/>
        </w:rPr>
        <w:t>-1</w:t>
      </w:r>
      <w:r w:rsidRPr="00F11ED7">
        <w:rPr>
          <w:i/>
          <w:sz w:val="22"/>
          <w:szCs w:val="20"/>
        </w:rPr>
        <w:t xml:space="preserve">, </w:t>
      </w:r>
      <w:r w:rsidR="00E11D49">
        <w:rPr>
          <w:i/>
          <w:sz w:val="22"/>
          <w:szCs w:val="20"/>
        </w:rPr>
        <w:t xml:space="preserve">the </w:t>
      </w:r>
      <w:r w:rsidRPr="001E4792">
        <w:rPr>
          <w:i/>
          <w:sz w:val="22"/>
          <w:szCs w:val="20"/>
        </w:rPr>
        <w:t xml:space="preserve">Event instance counting is </w:t>
      </w:r>
      <w:r w:rsidR="001E4792">
        <w:rPr>
          <w:i/>
          <w:sz w:val="22"/>
          <w:szCs w:val="20"/>
        </w:rPr>
        <w:t>for current beam.</w:t>
      </w:r>
    </w:p>
    <w:p w14:paraId="52E34A52" w14:textId="52CA22FC" w:rsidR="001E4792" w:rsidRPr="001E4792" w:rsidRDefault="001E4792" w:rsidP="001E4792">
      <w:pPr>
        <w:pStyle w:val="boldbullet1"/>
        <w:rPr>
          <w:i/>
          <w:sz w:val="22"/>
          <w:szCs w:val="20"/>
        </w:rPr>
      </w:pPr>
      <w:r>
        <w:rPr>
          <w:i/>
          <w:sz w:val="22"/>
          <w:szCs w:val="20"/>
        </w:rPr>
        <w:t xml:space="preserve">Proposal 4: </w:t>
      </w:r>
    </w:p>
    <w:p w14:paraId="6FE653E2" w14:textId="109C1E3E" w:rsidR="001E4792" w:rsidRDefault="001E4792" w:rsidP="001E4792">
      <w:pPr>
        <w:pStyle w:val="boldbullet1"/>
        <w:numPr>
          <w:ilvl w:val="0"/>
          <w:numId w:val="12"/>
        </w:numPr>
        <w:rPr>
          <w:i/>
          <w:sz w:val="22"/>
          <w:szCs w:val="20"/>
        </w:rPr>
      </w:pPr>
      <w:r>
        <w:rPr>
          <w:i/>
          <w:sz w:val="22"/>
          <w:szCs w:val="20"/>
        </w:rPr>
        <w:t>On resetting the counting for Event-</w:t>
      </w:r>
      <w:r w:rsidR="00D84A2F">
        <w:rPr>
          <w:i/>
          <w:sz w:val="22"/>
          <w:szCs w:val="20"/>
        </w:rPr>
        <w:t>1</w:t>
      </w:r>
      <w:r w:rsidR="002C6BD0">
        <w:rPr>
          <w:i/>
          <w:sz w:val="22"/>
          <w:szCs w:val="20"/>
        </w:rPr>
        <w:t>, s</w:t>
      </w:r>
      <w:r>
        <w:rPr>
          <w:i/>
          <w:sz w:val="22"/>
          <w:szCs w:val="20"/>
        </w:rPr>
        <w:t>upport modifying Candidate #</w:t>
      </w:r>
      <w:r w:rsidR="00D84A2F">
        <w:rPr>
          <w:i/>
          <w:sz w:val="22"/>
          <w:szCs w:val="20"/>
        </w:rPr>
        <w:t>2</w:t>
      </w:r>
      <w:r>
        <w:rPr>
          <w:i/>
          <w:sz w:val="22"/>
          <w:szCs w:val="20"/>
        </w:rPr>
        <w:t xml:space="preserve"> as follows</w:t>
      </w:r>
    </w:p>
    <w:p w14:paraId="5594D624" w14:textId="77777777" w:rsidR="00B078B3" w:rsidRDefault="00B078B3" w:rsidP="00D84A2F">
      <w:pPr>
        <w:pStyle w:val="boldbullet1"/>
        <w:numPr>
          <w:ilvl w:val="1"/>
          <w:numId w:val="12"/>
        </w:numPr>
        <w:rPr>
          <w:i/>
          <w:sz w:val="22"/>
          <w:szCs w:val="20"/>
        </w:rPr>
      </w:pPr>
      <w:r>
        <w:rPr>
          <w:i/>
          <w:sz w:val="22"/>
          <w:szCs w:val="20"/>
        </w:rPr>
        <w:t xml:space="preserve">Candidate #2: </w:t>
      </w:r>
      <w:r w:rsidR="002C77B0" w:rsidRPr="00F11ED7">
        <w:rPr>
          <w:i/>
          <w:sz w:val="22"/>
          <w:szCs w:val="20"/>
        </w:rPr>
        <w:t>the measured current beam based on the indicated TCI state</w:t>
      </w:r>
      <w:r>
        <w:rPr>
          <w:i/>
          <w:sz w:val="22"/>
          <w:szCs w:val="20"/>
        </w:rPr>
        <w:t xml:space="preserve"> is updated.</w:t>
      </w:r>
    </w:p>
    <w:p w14:paraId="2E7363E0" w14:textId="7000339E" w:rsidR="002C77B0" w:rsidRDefault="00B078B3" w:rsidP="00B078B3">
      <w:pPr>
        <w:pStyle w:val="boldbullet1"/>
        <w:numPr>
          <w:ilvl w:val="2"/>
          <w:numId w:val="12"/>
        </w:numPr>
        <w:rPr>
          <w:i/>
          <w:sz w:val="22"/>
          <w:szCs w:val="20"/>
        </w:rPr>
      </w:pPr>
      <w:r w:rsidRPr="002C77B0">
        <w:rPr>
          <w:i/>
          <w:sz w:val="22"/>
          <w:szCs w:val="20"/>
        </w:rPr>
        <w:t>In such case,</w:t>
      </w:r>
      <w:r w:rsidR="002C77B0" w:rsidRPr="00F11ED7">
        <w:rPr>
          <w:i/>
          <w:sz w:val="22"/>
          <w:szCs w:val="20"/>
        </w:rPr>
        <w:t xml:space="preserve"> the UE needs to reset the counting</w:t>
      </w:r>
      <w:r>
        <w:rPr>
          <w:i/>
          <w:sz w:val="22"/>
          <w:szCs w:val="20"/>
        </w:rPr>
        <w:t xml:space="preserve"> for current beam.</w:t>
      </w:r>
    </w:p>
    <w:p w14:paraId="1BCB418C" w14:textId="17690AAD" w:rsidR="002C77B0" w:rsidRPr="00A43D6E" w:rsidRDefault="002C77B0" w:rsidP="002C77B0">
      <w:pPr>
        <w:rPr>
          <w:b/>
          <w:i/>
          <w:lang w:eastAsia="zh-CN"/>
        </w:rPr>
      </w:pPr>
      <w:r w:rsidRPr="00A43D6E">
        <w:rPr>
          <w:rFonts w:hint="eastAsia"/>
          <w:b/>
          <w:i/>
        </w:rPr>
        <w:t>P</w:t>
      </w:r>
      <w:r w:rsidRPr="00A43D6E">
        <w:rPr>
          <w:b/>
          <w:i/>
        </w:rPr>
        <w:t xml:space="preserve">roposal </w:t>
      </w:r>
      <w:r w:rsidR="00B078B3">
        <w:rPr>
          <w:b/>
          <w:i/>
        </w:rPr>
        <w:t>5</w:t>
      </w:r>
      <w:r w:rsidRPr="00A43D6E">
        <w:rPr>
          <w:b/>
          <w:i/>
        </w:rPr>
        <w:t>:</w:t>
      </w:r>
    </w:p>
    <w:p w14:paraId="0B412FC3" w14:textId="5DBF1739" w:rsidR="002C77B0" w:rsidRDefault="002C77B0" w:rsidP="002C77B0">
      <w:pPr>
        <w:pStyle w:val="boldbullet1"/>
        <w:numPr>
          <w:ilvl w:val="0"/>
          <w:numId w:val="12"/>
        </w:numPr>
        <w:rPr>
          <w:i/>
          <w:sz w:val="22"/>
          <w:szCs w:val="20"/>
        </w:rPr>
      </w:pPr>
      <w:r w:rsidRPr="00F11ED7">
        <w:rPr>
          <w:i/>
          <w:sz w:val="22"/>
          <w:szCs w:val="20"/>
        </w:rPr>
        <w:t>Regarding triggering event determination for Event</w:t>
      </w:r>
      <w:r>
        <w:rPr>
          <w:i/>
          <w:sz w:val="22"/>
          <w:szCs w:val="20"/>
        </w:rPr>
        <w:t>-7</w:t>
      </w:r>
      <w:r w:rsidRPr="00F11ED7">
        <w:rPr>
          <w:i/>
          <w:sz w:val="22"/>
          <w:szCs w:val="20"/>
        </w:rPr>
        <w:t xml:space="preserve">, </w:t>
      </w:r>
      <w:r w:rsidRPr="002C77B0">
        <w:rPr>
          <w:i/>
          <w:sz w:val="22"/>
          <w:szCs w:val="20"/>
        </w:rPr>
        <w:t>the Event instance counting is per new beam</w:t>
      </w:r>
      <w:r>
        <w:rPr>
          <w:i/>
          <w:sz w:val="22"/>
          <w:szCs w:val="20"/>
        </w:rPr>
        <w:t>.</w:t>
      </w:r>
    </w:p>
    <w:p w14:paraId="79ED1DF6" w14:textId="19A205F9" w:rsidR="002C77B0" w:rsidRDefault="002C77B0" w:rsidP="002C77B0">
      <w:pPr>
        <w:rPr>
          <w:b/>
          <w:i/>
        </w:rPr>
      </w:pPr>
      <w:r w:rsidRPr="002C77B0">
        <w:rPr>
          <w:rFonts w:hint="eastAsia"/>
          <w:b/>
          <w:i/>
        </w:rPr>
        <w:t>P</w:t>
      </w:r>
      <w:r w:rsidRPr="002C77B0">
        <w:rPr>
          <w:b/>
          <w:i/>
        </w:rPr>
        <w:t xml:space="preserve">roposal </w:t>
      </w:r>
      <w:r w:rsidR="00B078B3">
        <w:rPr>
          <w:b/>
          <w:i/>
        </w:rPr>
        <w:t>6</w:t>
      </w:r>
      <w:r w:rsidRPr="002C77B0">
        <w:rPr>
          <w:b/>
          <w:i/>
        </w:rPr>
        <w:t>:</w:t>
      </w:r>
    </w:p>
    <w:p w14:paraId="063279BA" w14:textId="7BC4828D" w:rsidR="002C77B0" w:rsidRDefault="002C77B0" w:rsidP="002C77B0">
      <w:pPr>
        <w:pStyle w:val="boldbullet1"/>
        <w:numPr>
          <w:ilvl w:val="0"/>
          <w:numId w:val="12"/>
        </w:numPr>
        <w:rPr>
          <w:i/>
          <w:sz w:val="22"/>
          <w:szCs w:val="20"/>
        </w:rPr>
      </w:pPr>
      <w:r>
        <w:rPr>
          <w:i/>
          <w:sz w:val="22"/>
          <w:szCs w:val="20"/>
        </w:rPr>
        <w:t>On resetting the counting per new</w:t>
      </w:r>
      <w:r w:rsidR="00304D99">
        <w:rPr>
          <w:i/>
          <w:sz w:val="22"/>
          <w:szCs w:val="20"/>
        </w:rPr>
        <w:t xml:space="preserve"> beam for Event-7, s</w:t>
      </w:r>
      <w:r>
        <w:rPr>
          <w:i/>
          <w:sz w:val="22"/>
          <w:szCs w:val="20"/>
        </w:rPr>
        <w:t>upport modifying Candidate #1 and Candidate #2 as follows</w:t>
      </w:r>
    </w:p>
    <w:p w14:paraId="69CB096D" w14:textId="77777777" w:rsidR="002C77B0" w:rsidRDefault="002C77B0" w:rsidP="002C77B0">
      <w:pPr>
        <w:pStyle w:val="boldbullet1"/>
        <w:numPr>
          <w:ilvl w:val="1"/>
          <w:numId w:val="12"/>
        </w:numPr>
        <w:rPr>
          <w:i/>
          <w:sz w:val="22"/>
          <w:szCs w:val="20"/>
        </w:rPr>
      </w:pPr>
      <w:r>
        <w:rPr>
          <w:i/>
          <w:sz w:val="22"/>
          <w:szCs w:val="20"/>
        </w:rPr>
        <w:t xml:space="preserve">Candidate #1: </w:t>
      </w:r>
      <w:r w:rsidRPr="002C77B0">
        <w:rPr>
          <w:i/>
          <w:sz w:val="22"/>
          <w:szCs w:val="20"/>
        </w:rPr>
        <w:t xml:space="preserve">RS reconfiguration/update for new beam is received. </w:t>
      </w:r>
    </w:p>
    <w:p w14:paraId="16A1A7B2" w14:textId="2D357D94" w:rsidR="002C77B0" w:rsidRDefault="002C77B0" w:rsidP="002C77B0">
      <w:pPr>
        <w:pStyle w:val="boldbullet1"/>
        <w:numPr>
          <w:ilvl w:val="2"/>
          <w:numId w:val="12"/>
        </w:numPr>
        <w:rPr>
          <w:i/>
          <w:sz w:val="22"/>
          <w:szCs w:val="20"/>
        </w:rPr>
      </w:pPr>
      <w:r w:rsidRPr="002C77B0">
        <w:rPr>
          <w:i/>
          <w:sz w:val="22"/>
          <w:szCs w:val="20"/>
        </w:rPr>
        <w:t>Maintain the counting whose new beam is not updated.</w:t>
      </w:r>
    </w:p>
    <w:p w14:paraId="10D23255" w14:textId="416162D0" w:rsidR="002C77B0" w:rsidRDefault="002C77B0" w:rsidP="002C77B0">
      <w:pPr>
        <w:pStyle w:val="boldbullet1"/>
        <w:numPr>
          <w:ilvl w:val="1"/>
          <w:numId w:val="12"/>
        </w:numPr>
        <w:rPr>
          <w:i/>
          <w:sz w:val="22"/>
          <w:szCs w:val="20"/>
        </w:rPr>
      </w:pPr>
      <w:r>
        <w:rPr>
          <w:i/>
          <w:sz w:val="22"/>
          <w:szCs w:val="20"/>
        </w:rPr>
        <w:t xml:space="preserve">Candidate #2: the </w:t>
      </w:r>
      <w:r w:rsidRPr="002C77B0">
        <w:rPr>
          <w:i/>
          <w:sz w:val="22"/>
          <w:szCs w:val="20"/>
        </w:rPr>
        <w:t>measured current beam RS is updated based on the activated TCI state with Q-th best quality</w:t>
      </w:r>
      <w:r>
        <w:rPr>
          <w:i/>
          <w:sz w:val="22"/>
          <w:szCs w:val="20"/>
        </w:rPr>
        <w:t>.</w:t>
      </w:r>
    </w:p>
    <w:p w14:paraId="6AE19662" w14:textId="4B34F866" w:rsidR="002C77B0" w:rsidRDefault="002C77B0" w:rsidP="002C77B0">
      <w:pPr>
        <w:pStyle w:val="boldbullet1"/>
        <w:numPr>
          <w:ilvl w:val="2"/>
          <w:numId w:val="12"/>
        </w:numPr>
        <w:rPr>
          <w:i/>
          <w:sz w:val="22"/>
          <w:szCs w:val="20"/>
        </w:rPr>
      </w:pPr>
      <w:r w:rsidRPr="002C77B0">
        <w:rPr>
          <w:i/>
          <w:sz w:val="22"/>
          <w:szCs w:val="20"/>
        </w:rPr>
        <w:t>In such case, the UE needs to reset the counting for all new beams.</w:t>
      </w:r>
    </w:p>
    <w:p w14:paraId="4A2A332D" w14:textId="261C2414" w:rsidR="00F4339A" w:rsidRPr="002C77B0" w:rsidRDefault="00F4339A" w:rsidP="002C77B0">
      <w:pPr>
        <w:pStyle w:val="boldbullet1"/>
        <w:numPr>
          <w:ilvl w:val="2"/>
          <w:numId w:val="12"/>
        </w:numPr>
        <w:rPr>
          <w:i/>
          <w:sz w:val="22"/>
          <w:szCs w:val="20"/>
        </w:rPr>
      </w:pPr>
      <w:r w:rsidRPr="00F4339A">
        <w:rPr>
          <w:i/>
          <w:sz w:val="22"/>
          <w:szCs w:val="20"/>
        </w:rPr>
        <w:t>The activated TCI stat</w:t>
      </w:r>
      <w:r>
        <w:rPr>
          <w:i/>
          <w:sz w:val="22"/>
          <w:szCs w:val="20"/>
        </w:rPr>
        <w:t>e with</w:t>
      </w:r>
      <w:r w:rsidRPr="00F4339A">
        <w:rPr>
          <w:i/>
          <w:sz w:val="22"/>
          <w:szCs w:val="20"/>
        </w:rPr>
        <w:t xml:space="preserve"> Q-th best</w:t>
      </w:r>
      <w:r>
        <w:rPr>
          <w:i/>
          <w:sz w:val="22"/>
          <w:szCs w:val="20"/>
        </w:rPr>
        <w:t xml:space="preserve"> quality</w:t>
      </w:r>
      <w:r w:rsidRPr="00F4339A">
        <w:rPr>
          <w:i/>
          <w:sz w:val="22"/>
          <w:szCs w:val="20"/>
        </w:rPr>
        <w:t xml:space="preserve"> is determined </w:t>
      </w:r>
      <w:r>
        <w:rPr>
          <w:i/>
          <w:sz w:val="22"/>
          <w:szCs w:val="20"/>
        </w:rPr>
        <w:t>up to UE implementation.</w:t>
      </w:r>
    </w:p>
    <w:p w14:paraId="133B53EF" w14:textId="54E69FAA" w:rsidR="004527BA" w:rsidRPr="007D48D7" w:rsidRDefault="004527BA" w:rsidP="007D48D7">
      <w:pPr>
        <w:pStyle w:val="boldbullet1"/>
        <w:rPr>
          <w:i/>
          <w:sz w:val="22"/>
          <w:szCs w:val="20"/>
        </w:rPr>
      </w:pPr>
    </w:p>
    <w:p w14:paraId="34DB440A" w14:textId="048B44BA" w:rsidR="001101C5" w:rsidRPr="00F83BA7" w:rsidRDefault="001101C5" w:rsidP="001101C5">
      <w:pPr>
        <w:pStyle w:val="1"/>
        <w:jc w:val="left"/>
        <w:rPr>
          <w:lang w:eastAsia="zh-CN"/>
        </w:rPr>
      </w:pPr>
      <w:r>
        <w:rPr>
          <w:lang w:eastAsia="zh-CN"/>
        </w:rPr>
        <w:t>Discussion on UL signaling</w:t>
      </w:r>
    </w:p>
    <w:tbl>
      <w:tblPr>
        <w:tblStyle w:val="ae"/>
        <w:tblW w:w="0" w:type="auto"/>
        <w:tblLook w:val="04A0" w:firstRow="1" w:lastRow="0" w:firstColumn="1" w:lastColumn="0" w:noHBand="0" w:noVBand="1"/>
      </w:tblPr>
      <w:tblGrid>
        <w:gridCol w:w="9307"/>
      </w:tblGrid>
      <w:tr w:rsidR="00FD2534" w14:paraId="2FA8E11B" w14:textId="77777777" w:rsidTr="001D0277">
        <w:tc>
          <w:tcPr>
            <w:tcW w:w="9307" w:type="dxa"/>
          </w:tcPr>
          <w:p w14:paraId="3F7F1B1C" w14:textId="77777777" w:rsidR="001C4851" w:rsidRPr="00834CDB" w:rsidRDefault="001C4851" w:rsidP="001C4851">
            <w:pPr>
              <w:rPr>
                <w:rFonts w:eastAsia="宋体"/>
                <w:i/>
                <w:szCs w:val="18"/>
              </w:rPr>
            </w:pPr>
            <w:r w:rsidRPr="00834CDB">
              <w:rPr>
                <w:rFonts w:eastAsia="宋体"/>
                <w:b/>
                <w:i/>
                <w:szCs w:val="18"/>
                <w:highlight w:val="green"/>
              </w:rPr>
              <w:t>Agreement</w:t>
            </w:r>
          </w:p>
          <w:p w14:paraId="0A3FCF8D" w14:textId="77777777" w:rsidR="001C4851" w:rsidRPr="00834CDB" w:rsidRDefault="001C4851" w:rsidP="001C4851">
            <w:pPr>
              <w:tabs>
                <w:tab w:val="left" w:pos="3355"/>
              </w:tabs>
              <w:rPr>
                <w:rFonts w:eastAsia="Malgun Gothic"/>
                <w:bCs/>
                <w:i/>
                <w:iCs/>
                <w:szCs w:val="20"/>
              </w:rPr>
            </w:pPr>
            <w:r w:rsidRPr="00834CDB">
              <w:rPr>
                <w:rFonts w:eastAsia="Malgun Gothic"/>
                <w:bCs/>
                <w:i/>
                <w:iCs/>
                <w:szCs w:val="20"/>
              </w:rPr>
              <w:t>On UE-initiated/event-driven beam reporting, support the following interpretation on each of the codepoints of the ‘1-bit’ condition met indicator as follows:</w:t>
            </w:r>
          </w:p>
          <w:p w14:paraId="4D0A078C" w14:textId="77777777" w:rsidR="001C4851" w:rsidRPr="00834CDB" w:rsidRDefault="001C4851" w:rsidP="001C4851">
            <w:pPr>
              <w:pStyle w:val="af3"/>
              <w:numPr>
                <w:ilvl w:val="0"/>
                <w:numId w:val="26"/>
              </w:numPr>
              <w:tabs>
                <w:tab w:val="left" w:pos="3355"/>
              </w:tabs>
              <w:autoSpaceDE/>
              <w:autoSpaceDN/>
              <w:adjustRightInd/>
              <w:spacing w:after="0"/>
              <w:ind w:firstLineChars="0"/>
              <w:rPr>
                <w:rFonts w:eastAsia="Malgun Gothic"/>
                <w:i/>
                <w:szCs w:val="20"/>
              </w:rPr>
            </w:pPr>
            <w:r w:rsidRPr="00834CDB">
              <w:rPr>
                <w:rFonts w:eastAsia="Malgun Gothic"/>
                <w:i/>
                <w:szCs w:val="20"/>
              </w:rPr>
              <w:t>‘0’ – indicating that the Event-2 instances for corresponding CRI/SSBRI within the time window doesn’t reach the configured number M.</w:t>
            </w:r>
          </w:p>
          <w:p w14:paraId="14D06FF6" w14:textId="77777777" w:rsidR="001C4851" w:rsidRPr="00834CDB" w:rsidRDefault="001C4851" w:rsidP="001C4851">
            <w:pPr>
              <w:pStyle w:val="af3"/>
              <w:numPr>
                <w:ilvl w:val="0"/>
                <w:numId w:val="26"/>
              </w:numPr>
              <w:tabs>
                <w:tab w:val="left" w:pos="3355"/>
              </w:tabs>
              <w:autoSpaceDE/>
              <w:autoSpaceDN/>
              <w:adjustRightInd/>
              <w:spacing w:after="0"/>
              <w:ind w:left="648" w:firstLineChars="0"/>
              <w:rPr>
                <w:rFonts w:eastAsia="Malgun Gothic"/>
                <w:i/>
                <w:szCs w:val="20"/>
              </w:rPr>
            </w:pPr>
            <w:r w:rsidRPr="00834CDB">
              <w:rPr>
                <w:rFonts w:eastAsia="Malgun Gothic"/>
                <w:i/>
                <w:szCs w:val="20"/>
              </w:rPr>
              <w:t>‘1’ – indicating that the Event-2 instances for corresponding CRI/SSBRI within the time window reach the configured number M.</w:t>
            </w:r>
          </w:p>
          <w:p w14:paraId="1B63EBA3" w14:textId="77777777" w:rsidR="001C4851" w:rsidRPr="00834CDB" w:rsidRDefault="001C4851" w:rsidP="001C4851">
            <w:pPr>
              <w:rPr>
                <w:i/>
                <w:szCs w:val="20"/>
              </w:rPr>
            </w:pPr>
            <w:r w:rsidRPr="00834CDB">
              <w:rPr>
                <w:i/>
                <w:szCs w:val="20"/>
              </w:rPr>
              <w:t>FFS: whether/how to introduce the ‘1-bit’ condition met indicator for Event 7.</w:t>
            </w:r>
          </w:p>
          <w:p w14:paraId="35209EF6" w14:textId="77777777" w:rsidR="001C4851" w:rsidRPr="00482097" w:rsidRDefault="001C4851" w:rsidP="001F5BC7">
            <w:pPr>
              <w:tabs>
                <w:tab w:val="left" w:pos="0"/>
              </w:tabs>
              <w:autoSpaceDE/>
              <w:autoSpaceDN/>
              <w:adjustRightInd/>
              <w:spacing w:after="0"/>
              <w:contextualSpacing/>
              <w:rPr>
                <w:rFonts w:cs="Times"/>
                <w:i/>
                <w:szCs w:val="20"/>
              </w:rPr>
            </w:pPr>
          </w:p>
          <w:p w14:paraId="396E8B1D" w14:textId="77777777" w:rsidR="001F5BC7" w:rsidRPr="00482097" w:rsidRDefault="001F5BC7" w:rsidP="001F5BC7">
            <w:pPr>
              <w:rPr>
                <w:b/>
                <w:bCs/>
                <w:i/>
                <w:szCs w:val="20"/>
              </w:rPr>
            </w:pPr>
            <w:r w:rsidRPr="00482097">
              <w:rPr>
                <w:b/>
                <w:bCs/>
                <w:i/>
                <w:szCs w:val="20"/>
                <w:highlight w:val="green"/>
              </w:rPr>
              <w:t>Agreement</w:t>
            </w:r>
          </w:p>
          <w:p w14:paraId="60DBADB3" w14:textId="77777777" w:rsidR="001F5BC7" w:rsidRPr="00482097" w:rsidRDefault="001F5BC7" w:rsidP="001F5BC7">
            <w:pPr>
              <w:shd w:val="clear" w:color="auto" w:fill="FFFFFF"/>
              <w:rPr>
                <w:rFonts w:eastAsia="宋体"/>
                <w:i/>
                <w:szCs w:val="20"/>
              </w:rPr>
            </w:pPr>
            <w:r w:rsidRPr="00482097">
              <w:rPr>
                <w:rFonts w:eastAsia="宋体"/>
                <w:i/>
                <w:szCs w:val="20"/>
              </w:rPr>
              <w:t>On beam report transmission procedure for UE-initiated/event-driven beam reporting, one PUCCH resource of first PUCCH can be associated with one or multiple CSI report configurations, regarding Event-2.</w:t>
            </w:r>
          </w:p>
          <w:p w14:paraId="66A3A7E2" w14:textId="77777777" w:rsidR="001F5BC7" w:rsidRPr="00482097" w:rsidRDefault="001F5BC7" w:rsidP="001F5BC7">
            <w:pPr>
              <w:pStyle w:val="af3"/>
              <w:numPr>
                <w:ilvl w:val="0"/>
                <w:numId w:val="15"/>
              </w:numPr>
              <w:shd w:val="clear" w:color="auto" w:fill="FFFFFF"/>
              <w:autoSpaceDE/>
              <w:autoSpaceDN/>
              <w:adjustRightInd/>
              <w:spacing w:after="0"/>
              <w:ind w:firstLineChars="0"/>
              <w:jc w:val="left"/>
              <w:rPr>
                <w:i/>
                <w:szCs w:val="20"/>
              </w:rPr>
            </w:pPr>
            <w:r w:rsidRPr="00482097">
              <w:rPr>
                <w:i/>
                <w:szCs w:val="20"/>
              </w:rPr>
              <w:lastRenderedPageBreak/>
              <w:t>Only a single UEI beam report is carried in the second PUSCH.</w:t>
            </w:r>
          </w:p>
          <w:p w14:paraId="2F6C6C9C"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i/>
                <w:szCs w:val="20"/>
              </w:rPr>
            </w:pPr>
            <w:r w:rsidRPr="00482097">
              <w:rPr>
                <w:i/>
                <w:szCs w:val="20"/>
              </w:rPr>
              <w:t>Additional indication of one ‘CSI report configuration’ is provided in the report format.</w:t>
            </w:r>
          </w:p>
          <w:p w14:paraId="6D8F588A" w14:textId="77777777" w:rsidR="001F5BC7" w:rsidRPr="00482097" w:rsidRDefault="001F5BC7" w:rsidP="001F5BC7">
            <w:pPr>
              <w:pStyle w:val="af3"/>
              <w:numPr>
                <w:ilvl w:val="2"/>
                <w:numId w:val="15"/>
              </w:numPr>
              <w:shd w:val="clear" w:color="auto" w:fill="FFFFFF"/>
              <w:autoSpaceDE/>
              <w:autoSpaceDN/>
              <w:adjustRightInd/>
              <w:spacing w:after="0"/>
              <w:ind w:firstLineChars="0"/>
              <w:jc w:val="left"/>
              <w:rPr>
                <w:i/>
                <w:szCs w:val="20"/>
              </w:rPr>
            </w:pPr>
            <w:r w:rsidRPr="00482097">
              <w:rPr>
                <w:i/>
                <w:szCs w:val="20"/>
              </w:rPr>
              <w:t>The CSI report configurations associated with the same PUCCH resource are ordered in ascending order of corresponding CSI-ReportConfigId, the number of bits of the additional indication field is ceil(log</w:t>
            </w:r>
            <w:r w:rsidRPr="00482097">
              <w:rPr>
                <w:i/>
                <w:szCs w:val="20"/>
                <w:vertAlign w:val="subscript"/>
              </w:rPr>
              <w:t>2</w:t>
            </w:r>
            <w:r w:rsidRPr="00482097">
              <w:rPr>
                <w:i/>
                <w:szCs w:val="20"/>
              </w:rPr>
              <w:t>(N_CSIconfig)), where the N_CSIconfig denotes the number of CSI report configurations associated with the same PUCCH resource.</w:t>
            </w:r>
          </w:p>
          <w:p w14:paraId="2F4484FE"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i/>
                <w:szCs w:val="20"/>
              </w:rPr>
            </w:pPr>
            <w:r w:rsidRPr="00482097">
              <w:rPr>
                <w:i/>
                <w:szCs w:val="20"/>
              </w:rPr>
              <w:t>The payload size of the single UEI beam report is determined according to the max payload size among the associated CSI report configurations.</w:t>
            </w:r>
          </w:p>
          <w:p w14:paraId="72AEDC9C" w14:textId="77777777" w:rsidR="001F5BC7" w:rsidRPr="00482097" w:rsidRDefault="001F5BC7" w:rsidP="001F5BC7">
            <w:pPr>
              <w:pStyle w:val="af3"/>
              <w:numPr>
                <w:ilvl w:val="2"/>
                <w:numId w:val="15"/>
              </w:numPr>
              <w:shd w:val="clear" w:color="auto" w:fill="FFFFFF"/>
              <w:autoSpaceDE/>
              <w:autoSpaceDN/>
              <w:adjustRightInd/>
              <w:spacing w:after="0"/>
              <w:ind w:firstLineChars="0"/>
              <w:jc w:val="left"/>
              <w:rPr>
                <w:i/>
                <w:szCs w:val="20"/>
              </w:rPr>
            </w:pPr>
            <w:r w:rsidRPr="00482097">
              <w:rPr>
                <w:i/>
                <w:szCs w:val="20"/>
              </w:rPr>
              <w:t>Zero-padding can be appended if the payload size of the UEI beam report is less than the max report payload.</w:t>
            </w:r>
          </w:p>
          <w:p w14:paraId="395252CB"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i/>
                <w:szCs w:val="20"/>
              </w:rPr>
            </w:pPr>
            <w:r w:rsidRPr="00482097">
              <w:rPr>
                <w:i/>
                <w:szCs w:val="20"/>
              </w:rPr>
              <w:t>The reported UEI beam report should satisfy the triggering condition.</w:t>
            </w:r>
          </w:p>
          <w:p w14:paraId="263F14FB"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i/>
                <w:szCs w:val="20"/>
              </w:rPr>
            </w:pPr>
            <w:r w:rsidRPr="00482097">
              <w:rPr>
                <w:i/>
                <w:szCs w:val="20"/>
              </w:rPr>
              <w:t xml:space="preserve">If multiple UE initiated beam report </w:t>
            </w:r>
            <w:r w:rsidRPr="00482097">
              <w:rPr>
                <w:rFonts w:hint="eastAsia"/>
                <w:i/>
                <w:szCs w:val="20"/>
              </w:rPr>
              <w:t>pro</w:t>
            </w:r>
            <w:r w:rsidRPr="00482097">
              <w:rPr>
                <w:i/>
                <w:szCs w:val="20"/>
              </w:rPr>
              <w:t>cedures occur, down-select one of the following options:</w:t>
            </w:r>
          </w:p>
          <w:p w14:paraId="5D14B5DA" w14:textId="77777777" w:rsidR="001F5BC7" w:rsidRPr="00482097" w:rsidRDefault="001F5BC7" w:rsidP="001F5BC7">
            <w:pPr>
              <w:pStyle w:val="af3"/>
              <w:numPr>
                <w:ilvl w:val="2"/>
                <w:numId w:val="15"/>
              </w:numPr>
              <w:shd w:val="clear" w:color="auto" w:fill="FFFFFF"/>
              <w:autoSpaceDE/>
              <w:autoSpaceDN/>
              <w:adjustRightInd/>
              <w:spacing w:after="0"/>
              <w:ind w:firstLineChars="0"/>
              <w:jc w:val="left"/>
              <w:rPr>
                <w:i/>
                <w:szCs w:val="20"/>
              </w:rPr>
            </w:pPr>
            <w:r w:rsidRPr="00482097">
              <w:rPr>
                <w:i/>
                <w:szCs w:val="20"/>
              </w:rPr>
              <w:t>Option-1: It is up to UE implementation to select one of configuration.</w:t>
            </w:r>
          </w:p>
          <w:p w14:paraId="7E914FC6" w14:textId="77777777" w:rsidR="001F5BC7" w:rsidRPr="00482097" w:rsidRDefault="001F5BC7" w:rsidP="001F5BC7">
            <w:pPr>
              <w:pStyle w:val="af3"/>
              <w:numPr>
                <w:ilvl w:val="2"/>
                <w:numId w:val="15"/>
              </w:numPr>
              <w:shd w:val="clear" w:color="auto" w:fill="FFFFFF"/>
              <w:autoSpaceDE/>
              <w:autoSpaceDN/>
              <w:adjustRightInd/>
              <w:spacing w:after="0"/>
              <w:ind w:firstLineChars="0"/>
              <w:jc w:val="left"/>
              <w:rPr>
                <w:i/>
                <w:szCs w:val="20"/>
              </w:rPr>
            </w:pPr>
            <w:r w:rsidRPr="00482097">
              <w:rPr>
                <w:i/>
                <w:szCs w:val="20"/>
              </w:rPr>
              <w:t>Option-2: The UEI beam report with highest priority is reported</w:t>
            </w:r>
          </w:p>
          <w:p w14:paraId="27AE4821" w14:textId="77777777" w:rsidR="001F5BC7" w:rsidRPr="00482097" w:rsidRDefault="001F5BC7" w:rsidP="001F5BC7">
            <w:pPr>
              <w:pStyle w:val="af3"/>
              <w:numPr>
                <w:ilvl w:val="2"/>
                <w:numId w:val="15"/>
              </w:numPr>
              <w:shd w:val="clear" w:color="auto" w:fill="FFFFFF"/>
              <w:autoSpaceDE/>
              <w:autoSpaceDN/>
              <w:adjustRightInd/>
              <w:spacing w:after="0"/>
              <w:ind w:firstLineChars="0"/>
              <w:jc w:val="left"/>
              <w:rPr>
                <w:i/>
                <w:szCs w:val="20"/>
              </w:rPr>
            </w:pPr>
            <w:r w:rsidRPr="00482097">
              <w:rPr>
                <w:i/>
                <w:szCs w:val="20"/>
              </w:rPr>
              <w:t>Option-3: The report triggered in the latest measurement is reported in PUSCH</w:t>
            </w:r>
          </w:p>
          <w:p w14:paraId="6411F4B9"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i/>
                <w:szCs w:val="20"/>
              </w:rPr>
            </w:pPr>
            <w:r w:rsidRPr="00482097">
              <w:rPr>
                <w:i/>
                <w:szCs w:val="20"/>
              </w:rPr>
              <w:t>The multiple CSI report configurations associated with the one first PUCCH resource should be configured in the same CC.</w:t>
            </w:r>
          </w:p>
          <w:p w14:paraId="1FE65C23"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i/>
                <w:szCs w:val="20"/>
              </w:rPr>
            </w:pPr>
            <w:r w:rsidRPr="00482097">
              <w:rPr>
                <w:b/>
                <w:bCs/>
                <w:i/>
                <w:szCs w:val="20"/>
                <w:highlight w:val="darkYellow"/>
              </w:rPr>
              <w:t>Working Assumption</w:t>
            </w:r>
            <w:r w:rsidRPr="00482097">
              <w:rPr>
                <w:i/>
                <w:szCs w:val="20"/>
              </w:rPr>
              <w:t>: For Mode-A, the multiple CSI report configurations associated with the same PUCCH resource should be associated with a same CSI-AperiodicTriggerState.</w:t>
            </w:r>
          </w:p>
          <w:p w14:paraId="63697903" w14:textId="77777777" w:rsidR="001F5BC7" w:rsidRPr="00482097" w:rsidRDefault="001F5BC7" w:rsidP="001F5BC7">
            <w:pPr>
              <w:pStyle w:val="af3"/>
              <w:numPr>
                <w:ilvl w:val="1"/>
                <w:numId w:val="15"/>
              </w:numPr>
              <w:shd w:val="clear" w:color="auto" w:fill="FFFFFF"/>
              <w:autoSpaceDE/>
              <w:autoSpaceDN/>
              <w:adjustRightInd/>
              <w:spacing w:after="0"/>
              <w:ind w:firstLineChars="0"/>
              <w:jc w:val="left"/>
              <w:rPr>
                <w:rFonts w:cs="宋体"/>
                <w:i/>
                <w:szCs w:val="20"/>
              </w:rPr>
            </w:pPr>
            <w:r w:rsidRPr="00482097">
              <w:rPr>
                <w:i/>
                <w:szCs w:val="20"/>
              </w:rPr>
              <w:t xml:space="preserve">For Mode-B, the multiple CSI report configurations associated with the same PUCCH resource should be associated with the same second configured PUSCH </w:t>
            </w:r>
          </w:p>
          <w:p w14:paraId="6054612C" w14:textId="77777777" w:rsidR="001F5BC7" w:rsidRPr="00482097" w:rsidRDefault="001F5BC7" w:rsidP="001F5BC7">
            <w:pPr>
              <w:rPr>
                <w:i/>
                <w:szCs w:val="20"/>
              </w:rPr>
            </w:pPr>
            <w:r w:rsidRPr="00482097">
              <w:rPr>
                <w:i/>
                <w:szCs w:val="20"/>
              </w:rPr>
              <w:t xml:space="preserve">FFS: Alt-2 </w:t>
            </w:r>
            <w:r w:rsidRPr="00482097">
              <w:rPr>
                <w:rFonts w:hint="eastAsia"/>
                <w:i/>
                <w:szCs w:val="20"/>
              </w:rPr>
              <w:t>Multiple UEI beam reports associated with the same PUCCH resource for first PUCCH can be transmitted in the second PUSCH.</w:t>
            </w:r>
          </w:p>
          <w:p w14:paraId="48EBFCF4" w14:textId="77777777" w:rsidR="001F5BC7" w:rsidRDefault="001F5BC7" w:rsidP="00F55F38">
            <w:pPr>
              <w:pStyle w:val="af3"/>
              <w:numPr>
                <w:ilvl w:val="0"/>
                <w:numId w:val="15"/>
              </w:numPr>
              <w:shd w:val="clear" w:color="auto" w:fill="FFFFFF"/>
              <w:autoSpaceDE/>
              <w:autoSpaceDN/>
              <w:adjustRightInd/>
              <w:spacing w:after="0"/>
              <w:ind w:firstLineChars="0"/>
              <w:jc w:val="left"/>
              <w:rPr>
                <w:rFonts w:eastAsia="Malgun Gothic"/>
                <w:i/>
                <w:szCs w:val="20"/>
              </w:rPr>
            </w:pPr>
            <w:r w:rsidRPr="00482097">
              <w:rPr>
                <w:rFonts w:eastAsia="Malgun Gothic"/>
                <w:i/>
                <w:szCs w:val="20"/>
                <w:lang w:eastAsia="ko-KR"/>
              </w:rPr>
              <w:t>If RAN1 cannot converge on the support of Alt-2 in RAN1#120bis, this alternative will be dropped from Rel-19</w:t>
            </w:r>
          </w:p>
          <w:p w14:paraId="5D47281F" w14:textId="77777777" w:rsidR="00834CDB" w:rsidRDefault="00834CDB" w:rsidP="00834CDB">
            <w:pPr>
              <w:shd w:val="clear" w:color="auto" w:fill="FFFFFF"/>
              <w:autoSpaceDE/>
              <w:autoSpaceDN/>
              <w:adjustRightInd/>
              <w:spacing w:after="0"/>
              <w:jc w:val="left"/>
              <w:rPr>
                <w:rFonts w:eastAsia="Malgun Gothic"/>
                <w:i/>
                <w:szCs w:val="20"/>
              </w:rPr>
            </w:pPr>
          </w:p>
          <w:p w14:paraId="334031AB" w14:textId="77777777" w:rsidR="00834CDB" w:rsidRPr="00834CDB" w:rsidRDefault="00834CDB" w:rsidP="00834CDB">
            <w:pPr>
              <w:shd w:val="clear" w:color="auto" w:fill="FFFFFF"/>
              <w:rPr>
                <w:rFonts w:eastAsia="宋体"/>
                <w:b/>
                <w:bCs/>
                <w:i/>
                <w:color w:val="000000"/>
                <w:szCs w:val="20"/>
              </w:rPr>
            </w:pPr>
            <w:r w:rsidRPr="00834CDB">
              <w:rPr>
                <w:rFonts w:eastAsia="宋体"/>
                <w:b/>
                <w:bCs/>
                <w:i/>
                <w:color w:val="000000"/>
                <w:szCs w:val="20"/>
              </w:rPr>
              <w:t>Conclusion</w:t>
            </w:r>
          </w:p>
          <w:p w14:paraId="40BE4DEE" w14:textId="77777777" w:rsidR="00834CDB" w:rsidRPr="00834CDB" w:rsidRDefault="00834CDB" w:rsidP="00834CDB">
            <w:pPr>
              <w:shd w:val="clear" w:color="auto" w:fill="FFFFFF"/>
              <w:rPr>
                <w:rFonts w:eastAsia="宋体"/>
                <w:i/>
                <w:color w:val="000000"/>
                <w:szCs w:val="20"/>
              </w:rPr>
            </w:pPr>
            <w:r w:rsidRPr="00834CDB">
              <w:rPr>
                <w:rFonts w:eastAsia="宋体"/>
                <w:i/>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07EA0FD9" w14:textId="4723E19E" w:rsidR="00834CDB" w:rsidRPr="00834CDB" w:rsidRDefault="00834CDB" w:rsidP="00834CDB">
            <w:pPr>
              <w:shd w:val="clear" w:color="auto" w:fill="FFFFFF"/>
              <w:rPr>
                <w:rFonts w:eastAsia="宋体" w:cs="Times"/>
                <w:b/>
                <w:bCs/>
                <w:i/>
                <w:iCs/>
                <w:color w:val="000000"/>
                <w:szCs w:val="20"/>
                <w:u w:val="single"/>
              </w:rPr>
            </w:pPr>
          </w:p>
          <w:p w14:paraId="396EA11E" w14:textId="77777777" w:rsidR="00834CDB" w:rsidRPr="00834CDB" w:rsidRDefault="00834CDB" w:rsidP="00834CDB">
            <w:pPr>
              <w:shd w:val="clear" w:color="auto" w:fill="FFFFFF"/>
              <w:rPr>
                <w:rFonts w:eastAsia="宋体" w:cs="Times"/>
                <w:bCs/>
                <w:i/>
                <w:iCs/>
                <w:szCs w:val="20"/>
              </w:rPr>
            </w:pPr>
            <w:r w:rsidRPr="00834CDB">
              <w:rPr>
                <w:rFonts w:eastAsia="宋体" w:cs="Times"/>
                <w:b/>
                <w:bCs/>
                <w:i/>
                <w:iCs/>
                <w:szCs w:val="20"/>
                <w:highlight w:val="green"/>
              </w:rPr>
              <w:t>Agreement</w:t>
            </w:r>
          </w:p>
          <w:p w14:paraId="6427D8F5" w14:textId="77777777" w:rsidR="00834CDB" w:rsidRPr="00834CDB" w:rsidRDefault="00834CDB" w:rsidP="00834CDB">
            <w:pPr>
              <w:shd w:val="clear" w:color="auto" w:fill="FFFFFF"/>
              <w:rPr>
                <w:rFonts w:eastAsia="宋体" w:cs="Times"/>
                <w:i/>
                <w:color w:val="000000"/>
                <w:szCs w:val="20"/>
              </w:rPr>
            </w:pPr>
            <w:r w:rsidRPr="00834CDB">
              <w:rPr>
                <w:rFonts w:eastAsia="宋体" w:cs="Times"/>
                <w:i/>
                <w:color w:val="000000"/>
                <w:szCs w:val="20"/>
              </w:rPr>
              <w:t xml:space="preserve">On beam report transmission procedure for UE-initiated/event-driven beam reporting, confirming the following working assumption with the following </w:t>
            </w:r>
            <w:r w:rsidRPr="00834CDB">
              <w:rPr>
                <w:rFonts w:eastAsia="宋体" w:cs="Times"/>
                <w:i/>
                <w:color w:val="FF0000"/>
                <w:szCs w:val="20"/>
              </w:rPr>
              <w:t>modification</w:t>
            </w:r>
            <w:r w:rsidRPr="00834CDB">
              <w:rPr>
                <w:rFonts w:eastAsia="宋体" w:cs="Times"/>
                <w:i/>
                <w:color w:val="000000"/>
                <w:szCs w:val="20"/>
              </w:rPr>
              <w:t>.</w:t>
            </w:r>
          </w:p>
          <w:p w14:paraId="67BB1FC5" w14:textId="77777777" w:rsidR="00834CDB" w:rsidRPr="00834CDB" w:rsidRDefault="00834CDB" w:rsidP="00834CDB">
            <w:pPr>
              <w:pStyle w:val="af3"/>
              <w:numPr>
                <w:ilvl w:val="0"/>
                <w:numId w:val="15"/>
              </w:numPr>
              <w:shd w:val="clear" w:color="auto" w:fill="FFFFFF"/>
              <w:autoSpaceDE/>
              <w:autoSpaceDN/>
              <w:adjustRightInd/>
              <w:spacing w:after="0"/>
              <w:ind w:firstLineChars="0"/>
              <w:jc w:val="left"/>
              <w:rPr>
                <w:rFonts w:cs="Times"/>
                <w:i/>
                <w:color w:val="000000"/>
                <w:szCs w:val="20"/>
              </w:rPr>
            </w:pPr>
            <w:r w:rsidRPr="00834CDB">
              <w:rPr>
                <w:rFonts w:cs="Times"/>
                <w:i/>
                <w:szCs w:val="20"/>
              </w:rPr>
              <w:t>For Mode-A, the multiple CSI report configurations associated with the same PUCCH resource should be associated with a same CSI-AperiodicTriggerState.</w:t>
            </w:r>
          </w:p>
          <w:p w14:paraId="10BEB092" w14:textId="77777777" w:rsidR="00834CDB" w:rsidRPr="00834CDB" w:rsidRDefault="00834CDB" w:rsidP="00834CDB">
            <w:pPr>
              <w:pStyle w:val="af3"/>
              <w:numPr>
                <w:ilvl w:val="0"/>
                <w:numId w:val="15"/>
              </w:numPr>
              <w:shd w:val="clear" w:color="auto" w:fill="FFFFFF"/>
              <w:autoSpaceDE/>
              <w:autoSpaceDN/>
              <w:adjustRightInd/>
              <w:spacing w:after="0"/>
              <w:ind w:firstLineChars="0"/>
              <w:jc w:val="left"/>
              <w:rPr>
                <w:rFonts w:cs="Times"/>
                <w:i/>
                <w:color w:val="FF0000"/>
                <w:szCs w:val="20"/>
              </w:rPr>
            </w:pPr>
            <w:r w:rsidRPr="00834CDB">
              <w:rPr>
                <w:rFonts w:cs="Times"/>
                <w:i/>
                <w:color w:val="FF0000"/>
                <w:szCs w:val="20"/>
              </w:rPr>
              <w:t>FFS: For Mode-A, the multiple CSI report configurations associated with the same CSI-AperiodicTriggerState should be associated with a same PUCCH resource.</w:t>
            </w:r>
          </w:p>
          <w:p w14:paraId="7E888902" w14:textId="77777777" w:rsidR="00834CDB" w:rsidRPr="00834CDB" w:rsidRDefault="00834CDB" w:rsidP="00834CDB">
            <w:pPr>
              <w:rPr>
                <w:i/>
                <w:szCs w:val="20"/>
              </w:rPr>
            </w:pPr>
          </w:p>
          <w:p w14:paraId="56FD05DD" w14:textId="77777777" w:rsidR="00834CDB" w:rsidRPr="00834CDB" w:rsidRDefault="00834CDB" w:rsidP="00834CDB">
            <w:pPr>
              <w:shd w:val="clear" w:color="auto" w:fill="FFFFFF"/>
              <w:rPr>
                <w:rFonts w:eastAsia="宋体"/>
                <w:i/>
                <w:color w:val="000000"/>
                <w:szCs w:val="18"/>
              </w:rPr>
            </w:pPr>
            <w:r w:rsidRPr="00834CDB">
              <w:rPr>
                <w:rFonts w:eastAsia="宋体"/>
                <w:b/>
                <w:bCs/>
                <w:i/>
                <w:iCs/>
                <w:color w:val="000000"/>
                <w:szCs w:val="18"/>
              </w:rPr>
              <w:t>Conclusion</w:t>
            </w:r>
          </w:p>
          <w:p w14:paraId="43D6DE1B" w14:textId="77777777" w:rsidR="00834CDB" w:rsidRPr="00834CDB" w:rsidRDefault="00834CDB" w:rsidP="00834CDB">
            <w:pPr>
              <w:shd w:val="clear" w:color="auto" w:fill="FFFFFF"/>
              <w:rPr>
                <w:rFonts w:eastAsia="宋体"/>
                <w:i/>
                <w:color w:val="000000"/>
                <w:szCs w:val="18"/>
              </w:rPr>
            </w:pPr>
            <w:r w:rsidRPr="00834CDB">
              <w:rPr>
                <w:rFonts w:eastAsia="宋体"/>
                <w:i/>
                <w:color w:val="000000"/>
                <w:szCs w:val="18"/>
              </w:rPr>
              <w:t>There is no RAN1 concensus on the following. No spec change needed.</w:t>
            </w:r>
          </w:p>
          <w:p w14:paraId="25137E16" w14:textId="77777777" w:rsidR="00834CDB" w:rsidRPr="00834CDB" w:rsidRDefault="00834CDB" w:rsidP="00834CDB">
            <w:pPr>
              <w:shd w:val="clear" w:color="auto" w:fill="FFFFFF"/>
              <w:rPr>
                <w:rFonts w:eastAsia="宋体"/>
                <w:i/>
                <w:color w:val="000000" w:themeColor="text1"/>
                <w:szCs w:val="20"/>
              </w:rPr>
            </w:pPr>
            <w:r w:rsidRPr="00834CDB">
              <w:rPr>
                <w:rFonts w:eastAsia="宋体"/>
                <w:i/>
                <w:color w:val="000000"/>
                <w:szCs w:val="20"/>
              </w:rPr>
              <w:t xml:space="preserve">For event 2, when one PUCCH </w:t>
            </w:r>
            <w:r w:rsidRPr="00834CDB">
              <w:rPr>
                <w:rFonts w:eastAsia="宋体"/>
                <w:i/>
                <w:color w:val="000000" w:themeColor="text1"/>
                <w:szCs w:val="20"/>
              </w:rPr>
              <w:t>resource of first PUCCH can be associated with one or multiple CSI report configurations, and if multiple UE initiated beam report procedures occur, down-select one of the following options:</w:t>
            </w:r>
          </w:p>
          <w:p w14:paraId="77D8E862" w14:textId="77777777" w:rsidR="00834CDB" w:rsidRPr="00834CDB" w:rsidRDefault="00834CDB" w:rsidP="00834CDB">
            <w:pPr>
              <w:pStyle w:val="af3"/>
              <w:numPr>
                <w:ilvl w:val="0"/>
                <w:numId w:val="14"/>
              </w:numPr>
              <w:shd w:val="clear" w:color="auto" w:fill="FFFFFF"/>
              <w:autoSpaceDE/>
              <w:autoSpaceDN/>
              <w:spacing w:after="0"/>
              <w:ind w:firstLineChars="0"/>
              <w:rPr>
                <w:i/>
                <w:color w:val="000000" w:themeColor="text1"/>
                <w:szCs w:val="20"/>
              </w:rPr>
            </w:pPr>
            <w:r w:rsidRPr="00834CDB">
              <w:rPr>
                <w:i/>
                <w:color w:val="000000" w:themeColor="text1"/>
                <w:szCs w:val="20"/>
              </w:rPr>
              <w:lastRenderedPageBreak/>
              <w:t xml:space="preserve">Option-1: It is up to UE implementation to select one of configuration. </w:t>
            </w:r>
          </w:p>
          <w:p w14:paraId="5757E200" w14:textId="77777777" w:rsidR="00834CDB" w:rsidRPr="00834CDB" w:rsidRDefault="00834CDB" w:rsidP="00834CDB">
            <w:pPr>
              <w:pStyle w:val="af3"/>
              <w:numPr>
                <w:ilvl w:val="0"/>
                <w:numId w:val="14"/>
              </w:numPr>
              <w:shd w:val="clear" w:color="auto" w:fill="FFFFFF"/>
              <w:autoSpaceDE/>
              <w:autoSpaceDN/>
              <w:spacing w:after="0"/>
              <w:ind w:firstLineChars="0"/>
              <w:rPr>
                <w:i/>
                <w:color w:val="000000" w:themeColor="text1"/>
                <w:szCs w:val="20"/>
              </w:rPr>
            </w:pPr>
            <w:r w:rsidRPr="00834CDB">
              <w:rPr>
                <w:i/>
                <w:color w:val="000000" w:themeColor="text1"/>
                <w:szCs w:val="20"/>
              </w:rPr>
              <w:t>Option-2: The UEI beam report with highest priority is reported</w:t>
            </w:r>
          </w:p>
          <w:p w14:paraId="6185F124" w14:textId="77777777" w:rsidR="00834CDB" w:rsidRPr="00834CDB" w:rsidRDefault="00834CDB" w:rsidP="00834CDB">
            <w:pPr>
              <w:pStyle w:val="af3"/>
              <w:numPr>
                <w:ilvl w:val="1"/>
                <w:numId w:val="14"/>
              </w:numPr>
              <w:shd w:val="clear" w:color="auto" w:fill="FFFFFF"/>
              <w:autoSpaceDE/>
              <w:autoSpaceDN/>
              <w:spacing w:after="0"/>
              <w:ind w:firstLineChars="0"/>
              <w:rPr>
                <w:i/>
                <w:color w:val="000000" w:themeColor="text1"/>
                <w:szCs w:val="20"/>
              </w:rPr>
            </w:pPr>
            <w:r w:rsidRPr="00834CDB">
              <w:rPr>
                <w:i/>
                <w:color w:val="000000" w:themeColor="text1"/>
                <w:szCs w:val="20"/>
              </w:rPr>
              <w:t>FFS: priority, e.g., lowest CSI-ReportConfigId, event-type or based on legacy CSI report priority rule</w:t>
            </w:r>
          </w:p>
          <w:p w14:paraId="060602DF" w14:textId="40DF21B5" w:rsidR="00834CDB" w:rsidRPr="00834CDB" w:rsidRDefault="00834CDB" w:rsidP="00834CDB">
            <w:pPr>
              <w:pStyle w:val="af3"/>
              <w:numPr>
                <w:ilvl w:val="0"/>
                <w:numId w:val="14"/>
              </w:numPr>
              <w:shd w:val="clear" w:color="auto" w:fill="FFFFFF"/>
              <w:autoSpaceDE/>
              <w:autoSpaceDN/>
              <w:spacing w:after="0"/>
              <w:ind w:firstLineChars="0"/>
              <w:rPr>
                <w:color w:val="000000" w:themeColor="text1"/>
                <w:szCs w:val="20"/>
              </w:rPr>
            </w:pPr>
            <w:r w:rsidRPr="00834CDB">
              <w:rPr>
                <w:i/>
                <w:color w:val="000000" w:themeColor="text1"/>
                <w:szCs w:val="20"/>
              </w:rPr>
              <w:t>Option-3: The report triggered in the latest measurement is reported in PUSCH</w:t>
            </w:r>
          </w:p>
        </w:tc>
      </w:tr>
    </w:tbl>
    <w:p w14:paraId="44F85C2E" w14:textId="0F5F16E1" w:rsidR="00502E36" w:rsidRDefault="00DC60BD" w:rsidP="00DC60BD">
      <w:pPr>
        <w:spacing w:beforeLines="50" w:before="120"/>
        <w:rPr>
          <w:lang w:eastAsia="zh-CN"/>
        </w:rPr>
      </w:pPr>
      <w:r>
        <w:rPr>
          <w:lang w:eastAsia="zh-CN"/>
        </w:rPr>
        <w:lastRenderedPageBreak/>
        <w:t>I</w:t>
      </w:r>
      <w:r>
        <w:rPr>
          <w:rFonts w:hint="eastAsia"/>
          <w:lang w:eastAsia="zh-CN"/>
        </w:rPr>
        <w:t xml:space="preserve">n </w:t>
      </w:r>
      <w:r>
        <w:rPr>
          <w:lang w:eastAsia="zh-CN"/>
        </w:rPr>
        <w:t>RAN1#1</w:t>
      </w:r>
      <w:r w:rsidR="003E0CF6">
        <w:rPr>
          <w:lang w:eastAsia="zh-CN"/>
        </w:rPr>
        <w:t>20</w:t>
      </w:r>
      <w:r>
        <w:rPr>
          <w:lang w:eastAsia="zh-CN"/>
        </w:rPr>
        <w:t xml:space="preserve"> meeting, it was agreed that </w:t>
      </w:r>
      <w:r w:rsidR="003E0CF6">
        <w:rPr>
          <w:lang w:eastAsia="zh-CN"/>
        </w:rPr>
        <w:t xml:space="preserve">the additional indication is introduced for Event-2 report format to indicate whether the CRI/SSBRI satisfies the condition of Event-2. </w:t>
      </w:r>
      <w:r w:rsidR="00BE0896">
        <w:rPr>
          <w:lang w:eastAsia="zh-CN"/>
        </w:rPr>
        <w:t>This agreement can be also applicable for Event-7.</w:t>
      </w:r>
    </w:p>
    <w:p w14:paraId="18231929" w14:textId="0D1F6927" w:rsidR="00BE0896" w:rsidRPr="00A43D6E" w:rsidRDefault="00BE0896" w:rsidP="00BE0896">
      <w:pPr>
        <w:rPr>
          <w:b/>
          <w:i/>
          <w:lang w:eastAsia="zh-CN"/>
        </w:rPr>
      </w:pPr>
      <w:r w:rsidRPr="00A43D6E">
        <w:rPr>
          <w:rFonts w:hint="eastAsia"/>
          <w:b/>
          <w:i/>
        </w:rPr>
        <w:t>P</w:t>
      </w:r>
      <w:r w:rsidRPr="00A43D6E">
        <w:rPr>
          <w:b/>
          <w:i/>
        </w:rPr>
        <w:t xml:space="preserve">roposal </w:t>
      </w:r>
      <w:r>
        <w:rPr>
          <w:b/>
          <w:i/>
        </w:rPr>
        <w:t>7</w:t>
      </w:r>
      <w:r w:rsidRPr="00A43D6E">
        <w:rPr>
          <w:b/>
          <w:i/>
        </w:rPr>
        <w:t>:</w:t>
      </w:r>
    </w:p>
    <w:p w14:paraId="1589001B" w14:textId="6F180919" w:rsidR="00BE0896" w:rsidRDefault="00BE0896" w:rsidP="00BE0896">
      <w:pPr>
        <w:pStyle w:val="boldbullet1"/>
        <w:numPr>
          <w:ilvl w:val="0"/>
          <w:numId w:val="12"/>
        </w:numPr>
        <w:rPr>
          <w:i/>
          <w:sz w:val="22"/>
          <w:szCs w:val="20"/>
        </w:rPr>
      </w:pPr>
      <w:r>
        <w:rPr>
          <w:i/>
          <w:sz w:val="22"/>
          <w:szCs w:val="20"/>
        </w:rPr>
        <w:t>Similar to the report format of Event-2, support introducing the 1-bit condition met indicator for Event-7.</w:t>
      </w:r>
    </w:p>
    <w:p w14:paraId="37428447" w14:textId="75EB8121" w:rsidR="00470623" w:rsidRDefault="00375332" w:rsidP="00375332">
      <w:pPr>
        <w:spacing w:beforeLines="50" w:before="120"/>
        <w:rPr>
          <w:lang w:eastAsia="zh-CN"/>
        </w:rPr>
      </w:pPr>
      <w:r>
        <w:rPr>
          <w:lang w:eastAsia="zh-CN"/>
        </w:rPr>
        <w:t>In the agreements of RAN1#120 and RAN1#120bis, for Event-</w:t>
      </w:r>
      <w:r w:rsidRPr="00375332">
        <w:rPr>
          <w:lang w:eastAsia="zh-CN"/>
        </w:rPr>
        <w:t>2, when one PUCCH resource of first PUCCH can be associated with one or multiple CSI report configurations, and if multiple UE initiated beam report procedures occur,</w:t>
      </w:r>
      <w:r>
        <w:rPr>
          <w:lang w:eastAsia="zh-CN"/>
        </w:rPr>
        <w:t xml:space="preserve"> only a single UE initiated beam report is carried in the second PUSCH. </w:t>
      </w:r>
      <w:r w:rsidR="00470623">
        <w:rPr>
          <w:lang w:eastAsia="zh-CN"/>
        </w:rPr>
        <w:t xml:space="preserve">In addition, no spec change needed for the selection rule of the </w:t>
      </w:r>
      <w:r w:rsidR="00470623" w:rsidRPr="00470623">
        <w:rPr>
          <w:lang w:eastAsia="zh-CN"/>
        </w:rPr>
        <w:t xml:space="preserve">report </w:t>
      </w:r>
      <w:r w:rsidR="00470623">
        <w:rPr>
          <w:lang w:eastAsia="zh-CN"/>
        </w:rPr>
        <w:t>carried in the second PUSCH</w:t>
      </w:r>
      <w:r w:rsidR="00470623" w:rsidRPr="00470623">
        <w:rPr>
          <w:lang w:eastAsia="zh-CN"/>
        </w:rPr>
        <w:t xml:space="preserve">, </w:t>
      </w:r>
      <w:r w:rsidR="00470623">
        <w:rPr>
          <w:lang w:eastAsia="zh-CN"/>
        </w:rPr>
        <w:t xml:space="preserve">i.e. </w:t>
      </w:r>
      <w:r w:rsidR="00470623" w:rsidRPr="00470623">
        <w:rPr>
          <w:lang w:eastAsia="zh-CN"/>
        </w:rPr>
        <w:t xml:space="preserve">which report to </w:t>
      </w:r>
      <w:r w:rsidR="00470623">
        <w:rPr>
          <w:lang w:eastAsia="zh-CN"/>
        </w:rPr>
        <w:t>be transmitted</w:t>
      </w:r>
      <w:r w:rsidR="00470623" w:rsidRPr="00470623">
        <w:rPr>
          <w:lang w:eastAsia="zh-CN"/>
        </w:rPr>
        <w:t xml:space="preserve"> </w:t>
      </w:r>
      <w:r w:rsidR="00470623">
        <w:rPr>
          <w:lang w:eastAsia="zh-CN"/>
        </w:rPr>
        <w:t xml:space="preserve">is up to </w:t>
      </w:r>
      <w:r w:rsidR="00470623" w:rsidRPr="00470623">
        <w:rPr>
          <w:lang w:eastAsia="zh-CN"/>
        </w:rPr>
        <w:t>UE</w:t>
      </w:r>
      <w:r w:rsidR="00470623">
        <w:rPr>
          <w:lang w:eastAsia="zh-CN"/>
        </w:rPr>
        <w:t xml:space="preserve"> implementation and CSI report configuration is carried in the report.</w:t>
      </w:r>
    </w:p>
    <w:p w14:paraId="3F0B2F57" w14:textId="0A891B2F" w:rsidR="00B57B75" w:rsidRDefault="00E470F5" w:rsidP="00375332">
      <w:pPr>
        <w:spacing w:beforeLines="50" w:before="120"/>
        <w:rPr>
          <w:lang w:eastAsia="zh-CN"/>
        </w:rPr>
      </w:pPr>
      <w:r>
        <w:rPr>
          <w:lang w:eastAsia="zh-CN"/>
        </w:rPr>
        <w:t xml:space="preserve">From the perspective of unified design, this conclusion can also be applied to Event-1 and Event-7. </w:t>
      </w:r>
      <w:r w:rsidR="00B57B75">
        <w:rPr>
          <w:lang w:eastAsia="zh-CN"/>
        </w:rPr>
        <w:t>When multiple CSI report configurations are associated with one PUCCH resource of first PUCCH and associated with different event</w:t>
      </w:r>
      <w:r w:rsidR="002A376D">
        <w:rPr>
          <w:lang w:eastAsia="zh-CN"/>
        </w:rPr>
        <w:t>s</w:t>
      </w:r>
      <w:r w:rsidR="00B57B75" w:rsidRPr="00B57B75">
        <w:rPr>
          <w:lang w:eastAsia="zh-CN"/>
        </w:rPr>
        <w:t xml:space="preserve"> </w:t>
      </w:r>
      <w:r w:rsidR="00B57B75">
        <w:rPr>
          <w:lang w:eastAsia="zh-CN"/>
        </w:rPr>
        <w:t xml:space="preserve">respectively, if </w:t>
      </w:r>
      <w:r w:rsidR="00B57B75" w:rsidRPr="00DE56B6">
        <w:rPr>
          <w:lang w:eastAsia="zh-CN"/>
        </w:rPr>
        <w:t>multiple UE initiated beam report procedures</w:t>
      </w:r>
      <w:r w:rsidR="00B57B75">
        <w:rPr>
          <w:lang w:eastAsia="zh-CN"/>
        </w:rPr>
        <w:t xml:space="preserve"> associated with different events</w:t>
      </w:r>
      <w:r w:rsidR="00B57B75" w:rsidRPr="00DE56B6">
        <w:rPr>
          <w:lang w:eastAsia="zh-CN"/>
        </w:rPr>
        <w:t xml:space="preserve"> occur</w:t>
      </w:r>
      <w:r w:rsidR="00B57B75">
        <w:rPr>
          <w:lang w:eastAsia="zh-CN"/>
        </w:rPr>
        <w:t>, the priority needs to be introduced to determine which report should be transmitted</w:t>
      </w:r>
      <w:r w:rsidR="00B57B75">
        <w:rPr>
          <w:rFonts w:hint="eastAsia"/>
          <w:lang w:eastAsia="zh-CN"/>
        </w:rPr>
        <w:t xml:space="preserve"> </w:t>
      </w:r>
      <w:r w:rsidR="00B57B75">
        <w:rPr>
          <w:lang w:eastAsia="zh-CN"/>
        </w:rPr>
        <w:t>to enable the gNB to obtain more useful reported content for beam update. Considering that Event-2 is used to assist the gNB in updating the beams currently in use, while Event-1 only notifies the gNB that the quality of the current beam has deteriorated, it is evident that beam report for Event-2 can provide new beams more quickly than that of Event-1. In addition, Event-7 is used to assist in updating the activated beam, so its urgency level is lower than Event-1 and Event-2. Therefore, we think that the priority should be based on the event type, i.e. Event-2&gt;Event-1&gt;Event-7.</w:t>
      </w:r>
    </w:p>
    <w:p w14:paraId="4BD2673F" w14:textId="3C58085F" w:rsidR="00375332" w:rsidRDefault="00266E99" w:rsidP="00375332">
      <w:pPr>
        <w:spacing w:beforeLines="50" w:before="120"/>
        <w:rPr>
          <w:lang w:eastAsia="zh-CN"/>
        </w:rPr>
      </w:pPr>
      <w:r>
        <w:rPr>
          <w:lang w:eastAsia="zh-CN"/>
        </w:rPr>
        <w:t xml:space="preserve">To reduce the overhead of RS resource and configuration signaling, one CSI report can be configured to associate with </w:t>
      </w:r>
      <w:r w:rsidR="009A6D96">
        <w:rPr>
          <w:lang w:eastAsia="zh-CN"/>
        </w:rPr>
        <w:t xml:space="preserve">a single RS resource set for </w:t>
      </w:r>
      <w:r>
        <w:rPr>
          <w:lang w:eastAsia="zh-CN"/>
        </w:rPr>
        <w:t xml:space="preserve">multiple events, where the RS resource set is used to measure the new beam L1-RSRP for Event-1/2/7. For Event-1, the new beam to be reported is decided by UE to enable the gNB to determine whether to trigger beam measurement or beam update. For Event-2 and Event-7, the new beams in beam report are used to indicate the new beam satisfying the condition of event. </w:t>
      </w:r>
    </w:p>
    <w:p w14:paraId="33445CCF" w14:textId="02A23561" w:rsidR="00DA2549" w:rsidRDefault="00DA2549" w:rsidP="00DA2549">
      <w:pPr>
        <w:spacing w:beforeLines="50" w:before="120"/>
        <w:rPr>
          <w:lang w:eastAsia="zh-CN"/>
        </w:rPr>
      </w:pPr>
      <w:r>
        <w:rPr>
          <w:lang w:eastAsia="zh-CN"/>
        </w:rPr>
        <w:t>When</w:t>
      </w:r>
      <w:r w:rsidRPr="00AA71E6">
        <w:rPr>
          <w:lang w:eastAsia="zh-CN"/>
        </w:rPr>
        <w:t xml:space="preserve"> multiple events are associated with the same CSI report configuration and an event occurs, the event ID corresponding to the occurred event </w:t>
      </w:r>
      <w:r w:rsidR="007321C2">
        <w:rPr>
          <w:lang w:eastAsia="zh-CN"/>
        </w:rPr>
        <w:t>is</w:t>
      </w:r>
      <w:r w:rsidRPr="00AA71E6">
        <w:rPr>
          <w:lang w:eastAsia="zh-CN"/>
        </w:rPr>
        <w:t xml:space="preserve"> carried </w:t>
      </w:r>
      <w:r>
        <w:rPr>
          <w:lang w:eastAsia="zh-CN"/>
        </w:rPr>
        <w:t xml:space="preserve">in </w:t>
      </w:r>
      <w:r w:rsidR="007321C2">
        <w:rPr>
          <w:lang w:eastAsia="zh-CN"/>
        </w:rPr>
        <w:t xml:space="preserve">the </w:t>
      </w:r>
      <w:r w:rsidR="007321C2" w:rsidRPr="00AA71E6">
        <w:rPr>
          <w:lang w:eastAsia="zh-CN"/>
        </w:rPr>
        <w:t>UE initiated beam report</w:t>
      </w:r>
      <w:r>
        <w:rPr>
          <w:lang w:eastAsia="zh-CN"/>
        </w:rPr>
        <w:t xml:space="preserve">. If multiple occurred events are associated with the same CSI report configuration, the event ID corresponding to the event with highest priority </w:t>
      </w:r>
      <w:r w:rsidR="007321C2">
        <w:rPr>
          <w:lang w:eastAsia="zh-CN"/>
        </w:rPr>
        <w:t>is</w:t>
      </w:r>
      <w:r>
        <w:rPr>
          <w:lang w:eastAsia="zh-CN"/>
        </w:rPr>
        <w:t xml:space="preserve"> carried </w:t>
      </w:r>
      <w:r w:rsidR="007321C2">
        <w:rPr>
          <w:lang w:eastAsia="zh-CN"/>
        </w:rPr>
        <w:t xml:space="preserve">in the </w:t>
      </w:r>
      <w:r w:rsidR="007321C2" w:rsidRPr="00AA71E6">
        <w:rPr>
          <w:lang w:eastAsia="zh-CN"/>
        </w:rPr>
        <w:t>UE initiated beam report</w:t>
      </w:r>
      <w:r>
        <w:rPr>
          <w:lang w:eastAsia="zh-CN"/>
        </w:rPr>
        <w:t>. If multiple occurred events are associated with different CSI report configuration, the CSI report configuration ID carried in the beam report can be used to determine the event corresponding to the report content.</w:t>
      </w:r>
    </w:p>
    <w:p w14:paraId="48018EAA" w14:textId="77777777" w:rsidR="00B57B75" w:rsidRPr="000F7D8C" w:rsidRDefault="00B57B75" w:rsidP="00B57B75">
      <w:pPr>
        <w:rPr>
          <w:b/>
          <w:i/>
        </w:rPr>
      </w:pPr>
      <w:r w:rsidRPr="000F7D8C">
        <w:rPr>
          <w:rFonts w:hint="eastAsia"/>
          <w:b/>
          <w:i/>
        </w:rPr>
        <w:t>P</w:t>
      </w:r>
      <w:r w:rsidRPr="000F7D8C">
        <w:rPr>
          <w:b/>
          <w:i/>
        </w:rPr>
        <w:t xml:space="preserve">roposal </w:t>
      </w:r>
      <w:r>
        <w:rPr>
          <w:b/>
          <w:i/>
        </w:rPr>
        <w:t>8</w:t>
      </w:r>
      <w:r w:rsidRPr="000F7D8C">
        <w:rPr>
          <w:b/>
          <w:i/>
        </w:rPr>
        <w:t>:</w:t>
      </w:r>
    </w:p>
    <w:p w14:paraId="7ECAE1BA" w14:textId="77777777" w:rsidR="00B57B75" w:rsidRDefault="00B57B75" w:rsidP="00B57B75">
      <w:pPr>
        <w:pStyle w:val="boldbullet1"/>
        <w:numPr>
          <w:ilvl w:val="0"/>
          <w:numId w:val="12"/>
        </w:numPr>
        <w:rPr>
          <w:i/>
          <w:sz w:val="22"/>
          <w:szCs w:val="20"/>
        </w:rPr>
      </w:pPr>
      <w:r>
        <w:rPr>
          <w:i/>
          <w:sz w:val="22"/>
          <w:szCs w:val="20"/>
        </w:rPr>
        <w:t>Similar to Event-2, one PUCCH resource of first PUCCH can be associated with one or multiple CSI report configurations for Event-1 and Event-7.</w:t>
      </w:r>
    </w:p>
    <w:p w14:paraId="1B17BD6C" w14:textId="06DFB60A" w:rsidR="00B57B75" w:rsidRDefault="00B57B75" w:rsidP="00B57B75">
      <w:pPr>
        <w:rPr>
          <w:b/>
          <w:i/>
        </w:rPr>
      </w:pPr>
      <w:r w:rsidRPr="000F7D8C">
        <w:rPr>
          <w:rFonts w:hint="eastAsia"/>
          <w:b/>
          <w:i/>
        </w:rPr>
        <w:t>P</w:t>
      </w:r>
      <w:r w:rsidRPr="000F7D8C">
        <w:rPr>
          <w:b/>
          <w:i/>
        </w:rPr>
        <w:t xml:space="preserve">roposal </w:t>
      </w:r>
      <w:r>
        <w:rPr>
          <w:b/>
          <w:i/>
        </w:rPr>
        <w:t>9</w:t>
      </w:r>
      <w:r w:rsidRPr="000F7D8C">
        <w:rPr>
          <w:b/>
          <w:i/>
        </w:rPr>
        <w:t>:</w:t>
      </w:r>
    </w:p>
    <w:p w14:paraId="6EFF339F" w14:textId="4EB97DF7" w:rsidR="00B57B75" w:rsidRPr="00B57B75" w:rsidRDefault="00B57B75" w:rsidP="00BE6035">
      <w:pPr>
        <w:pStyle w:val="boldbullet1"/>
        <w:numPr>
          <w:ilvl w:val="0"/>
          <w:numId w:val="12"/>
        </w:numPr>
        <w:rPr>
          <w:i/>
          <w:sz w:val="22"/>
          <w:szCs w:val="20"/>
        </w:rPr>
      </w:pPr>
      <w:r w:rsidRPr="00B57B75">
        <w:rPr>
          <w:i/>
          <w:sz w:val="22"/>
          <w:szCs w:val="20"/>
        </w:rPr>
        <w:t>When multiple CSI report configurations are associated with different event respectively, if multiple UE initiated beam report procedures occur, the UEI beam report with higher priority is reported, where the priority is based on event type, e.g. Event-2&gt;Event-1&gt;Event-7.</w:t>
      </w:r>
    </w:p>
    <w:p w14:paraId="11132C1D" w14:textId="16191E63" w:rsidR="00B57B75" w:rsidRPr="000F7D8C" w:rsidRDefault="00B57B75" w:rsidP="00B57B75">
      <w:pPr>
        <w:rPr>
          <w:b/>
          <w:i/>
        </w:rPr>
      </w:pPr>
      <w:r w:rsidRPr="00B57B75">
        <w:rPr>
          <w:rFonts w:hint="eastAsia"/>
          <w:b/>
          <w:i/>
        </w:rPr>
        <w:t>P</w:t>
      </w:r>
      <w:r w:rsidRPr="00B57B75">
        <w:rPr>
          <w:b/>
          <w:i/>
        </w:rPr>
        <w:t xml:space="preserve">roposal </w:t>
      </w:r>
      <w:r>
        <w:rPr>
          <w:b/>
          <w:i/>
        </w:rPr>
        <w:t>10</w:t>
      </w:r>
      <w:r w:rsidRPr="00B57B75">
        <w:rPr>
          <w:b/>
          <w:i/>
        </w:rPr>
        <w:t>:</w:t>
      </w:r>
    </w:p>
    <w:p w14:paraId="40FB7DE2" w14:textId="255207F9" w:rsidR="00A2060B" w:rsidRPr="006B429A" w:rsidRDefault="00B57B75" w:rsidP="006B429A">
      <w:pPr>
        <w:pStyle w:val="boldbullet1"/>
        <w:numPr>
          <w:ilvl w:val="0"/>
          <w:numId w:val="12"/>
        </w:numPr>
        <w:rPr>
          <w:i/>
          <w:sz w:val="22"/>
          <w:szCs w:val="20"/>
        </w:rPr>
      </w:pPr>
      <w:r>
        <w:rPr>
          <w:i/>
          <w:sz w:val="22"/>
          <w:szCs w:val="20"/>
        </w:rPr>
        <w:t>Support configuring one CSI report configuration associated with a single RS resource set for multiple e</w:t>
      </w:r>
      <w:r w:rsidR="00914A08">
        <w:rPr>
          <w:i/>
          <w:sz w:val="22"/>
          <w:szCs w:val="20"/>
        </w:rPr>
        <w:t>vents t</w:t>
      </w:r>
      <w:r w:rsidR="00914A08" w:rsidRPr="00914A08">
        <w:rPr>
          <w:i/>
          <w:sz w:val="22"/>
          <w:szCs w:val="20"/>
        </w:rPr>
        <w:t>o reduce the overhead of RS resource and configuration signaling</w:t>
      </w:r>
      <w:r w:rsidR="00914A08">
        <w:rPr>
          <w:i/>
          <w:sz w:val="22"/>
          <w:szCs w:val="20"/>
        </w:rPr>
        <w:t>.</w:t>
      </w:r>
    </w:p>
    <w:p w14:paraId="35E19332" w14:textId="754DD7B8" w:rsidR="002F50A8" w:rsidRPr="000F7D8C" w:rsidRDefault="002F50A8" w:rsidP="002F50A8">
      <w:pPr>
        <w:rPr>
          <w:b/>
          <w:i/>
        </w:rPr>
      </w:pPr>
      <w:r w:rsidRPr="000F7D8C">
        <w:rPr>
          <w:rFonts w:hint="eastAsia"/>
          <w:b/>
          <w:i/>
        </w:rPr>
        <w:t>P</w:t>
      </w:r>
      <w:r w:rsidRPr="000F7D8C">
        <w:rPr>
          <w:b/>
          <w:i/>
        </w:rPr>
        <w:t xml:space="preserve">roposal </w:t>
      </w:r>
      <w:r w:rsidR="006B429A">
        <w:rPr>
          <w:b/>
          <w:i/>
        </w:rPr>
        <w:t>11</w:t>
      </w:r>
      <w:r w:rsidRPr="000F7D8C">
        <w:rPr>
          <w:b/>
          <w:i/>
        </w:rPr>
        <w:t>:</w:t>
      </w:r>
    </w:p>
    <w:p w14:paraId="031FD947" w14:textId="77777777" w:rsidR="007321C2" w:rsidRDefault="006B429A" w:rsidP="006B429A">
      <w:pPr>
        <w:pStyle w:val="boldbullet1"/>
        <w:numPr>
          <w:ilvl w:val="0"/>
          <w:numId w:val="12"/>
        </w:numPr>
        <w:rPr>
          <w:i/>
          <w:sz w:val="22"/>
          <w:szCs w:val="20"/>
        </w:rPr>
      </w:pPr>
      <w:r w:rsidRPr="00B57B75">
        <w:rPr>
          <w:i/>
          <w:sz w:val="22"/>
          <w:szCs w:val="20"/>
        </w:rPr>
        <w:lastRenderedPageBreak/>
        <w:t xml:space="preserve">When </w:t>
      </w:r>
      <w:r w:rsidR="007321C2">
        <w:rPr>
          <w:i/>
          <w:sz w:val="22"/>
          <w:szCs w:val="20"/>
        </w:rPr>
        <w:t>one</w:t>
      </w:r>
      <w:r w:rsidRPr="00B57B75">
        <w:rPr>
          <w:i/>
          <w:sz w:val="22"/>
          <w:szCs w:val="20"/>
        </w:rPr>
        <w:t xml:space="preserve"> CSI report configurations </w:t>
      </w:r>
      <w:r w:rsidR="007321C2">
        <w:rPr>
          <w:i/>
          <w:sz w:val="22"/>
          <w:szCs w:val="20"/>
        </w:rPr>
        <w:t>is</w:t>
      </w:r>
      <w:r w:rsidRPr="00B57B75">
        <w:rPr>
          <w:i/>
          <w:sz w:val="22"/>
          <w:szCs w:val="20"/>
        </w:rPr>
        <w:t xml:space="preserve"> associated with </w:t>
      </w:r>
      <w:r w:rsidR="007321C2">
        <w:rPr>
          <w:i/>
          <w:sz w:val="22"/>
          <w:szCs w:val="20"/>
        </w:rPr>
        <w:t>multiple</w:t>
      </w:r>
      <w:r w:rsidRPr="00B57B75">
        <w:rPr>
          <w:i/>
          <w:sz w:val="22"/>
          <w:szCs w:val="20"/>
        </w:rPr>
        <w:t xml:space="preserve"> event</w:t>
      </w:r>
      <w:r w:rsidR="007321C2">
        <w:rPr>
          <w:i/>
          <w:sz w:val="22"/>
          <w:szCs w:val="20"/>
        </w:rPr>
        <w:t>s</w:t>
      </w:r>
      <w:r w:rsidRPr="00B57B75">
        <w:rPr>
          <w:i/>
          <w:sz w:val="22"/>
          <w:szCs w:val="20"/>
        </w:rPr>
        <w:t xml:space="preserve">, </w:t>
      </w:r>
    </w:p>
    <w:p w14:paraId="6A375250" w14:textId="41D5511B" w:rsidR="00AA71E6" w:rsidRPr="00AA71E6" w:rsidRDefault="007321C2" w:rsidP="003C47FC">
      <w:pPr>
        <w:pStyle w:val="boldbullet1"/>
        <w:numPr>
          <w:ilvl w:val="1"/>
          <w:numId w:val="12"/>
        </w:numPr>
        <w:rPr>
          <w:i/>
          <w:sz w:val="22"/>
          <w:szCs w:val="20"/>
        </w:rPr>
      </w:pPr>
      <w:r>
        <w:rPr>
          <w:i/>
          <w:sz w:val="22"/>
          <w:szCs w:val="20"/>
        </w:rPr>
        <w:t>i</w:t>
      </w:r>
      <w:r w:rsidR="00AA71E6" w:rsidRPr="00C434A9">
        <w:rPr>
          <w:i/>
          <w:sz w:val="22"/>
          <w:szCs w:val="20"/>
        </w:rPr>
        <w:t xml:space="preserve">f </w:t>
      </w:r>
      <w:r w:rsidR="00AA71E6">
        <w:rPr>
          <w:i/>
          <w:sz w:val="22"/>
          <w:szCs w:val="20"/>
        </w:rPr>
        <w:t>an event occurs</w:t>
      </w:r>
      <w:r w:rsidR="00AA71E6" w:rsidRPr="00C434A9">
        <w:rPr>
          <w:i/>
          <w:sz w:val="22"/>
          <w:szCs w:val="20"/>
        </w:rPr>
        <w:t xml:space="preserve">, the </w:t>
      </w:r>
      <w:r w:rsidR="00AA71E6">
        <w:rPr>
          <w:i/>
          <w:sz w:val="22"/>
          <w:szCs w:val="20"/>
        </w:rPr>
        <w:t xml:space="preserve">event ID </w:t>
      </w:r>
      <w:r w:rsidR="00AA71E6" w:rsidRPr="00C434A9">
        <w:rPr>
          <w:i/>
          <w:sz w:val="22"/>
          <w:szCs w:val="20"/>
        </w:rPr>
        <w:t xml:space="preserve">corresponding </w:t>
      </w:r>
      <w:r w:rsidR="00AA71E6">
        <w:rPr>
          <w:i/>
          <w:sz w:val="22"/>
          <w:szCs w:val="20"/>
        </w:rPr>
        <w:t xml:space="preserve">to the occurred event </w:t>
      </w:r>
      <w:r>
        <w:rPr>
          <w:i/>
          <w:sz w:val="22"/>
          <w:szCs w:val="20"/>
        </w:rPr>
        <w:t>is</w:t>
      </w:r>
      <w:r w:rsidR="00AA71E6" w:rsidRPr="00C434A9">
        <w:rPr>
          <w:i/>
          <w:sz w:val="22"/>
          <w:szCs w:val="20"/>
        </w:rPr>
        <w:t xml:space="preserve"> carried in </w:t>
      </w:r>
      <w:r>
        <w:rPr>
          <w:i/>
          <w:sz w:val="22"/>
          <w:szCs w:val="20"/>
        </w:rPr>
        <w:t>UEI beam report,</w:t>
      </w:r>
    </w:p>
    <w:p w14:paraId="54312112" w14:textId="0879F65D" w:rsidR="002F50A8" w:rsidRDefault="007321C2" w:rsidP="003C47FC">
      <w:pPr>
        <w:pStyle w:val="boldbullet1"/>
        <w:numPr>
          <w:ilvl w:val="1"/>
          <w:numId w:val="12"/>
        </w:numPr>
        <w:rPr>
          <w:i/>
          <w:sz w:val="22"/>
          <w:szCs w:val="20"/>
        </w:rPr>
      </w:pPr>
      <w:r>
        <w:rPr>
          <w:i/>
          <w:sz w:val="22"/>
          <w:szCs w:val="20"/>
        </w:rPr>
        <w:t>i</w:t>
      </w:r>
      <w:r w:rsidR="00C434A9" w:rsidRPr="00C434A9">
        <w:rPr>
          <w:i/>
          <w:sz w:val="22"/>
          <w:szCs w:val="20"/>
        </w:rPr>
        <w:t xml:space="preserve">f multiple </w:t>
      </w:r>
      <w:r w:rsidR="005C473C">
        <w:rPr>
          <w:i/>
          <w:sz w:val="22"/>
          <w:szCs w:val="20"/>
        </w:rPr>
        <w:t xml:space="preserve">events </w:t>
      </w:r>
      <w:r w:rsidR="00C434A9" w:rsidRPr="00C434A9">
        <w:rPr>
          <w:i/>
          <w:sz w:val="22"/>
          <w:szCs w:val="20"/>
        </w:rPr>
        <w:t xml:space="preserve">occur, the </w:t>
      </w:r>
      <w:r w:rsidR="00C434A9">
        <w:rPr>
          <w:i/>
          <w:sz w:val="22"/>
          <w:szCs w:val="20"/>
        </w:rPr>
        <w:t xml:space="preserve">event ID </w:t>
      </w:r>
      <w:r w:rsidR="00C434A9" w:rsidRPr="00C434A9">
        <w:rPr>
          <w:i/>
          <w:sz w:val="22"/>
          <w:szCs w:val="20"/>
        </w:rPr>
        <w:t xml:space="preserve">corresponding </w:t>
      </w:r>
      <w:r w:rsidR="00C434A9">
        <w:rPr>
          <w:i/>
          <w:sz w:val="22"/>
          <w:szCs w:val="20"/>
        </w:rPr>
        <w:t xml:space="preserve">to the event </w:t>
      </w:r>
      <w:r w:rsidR="00C434A9" w:rsidRPr="00C434A9">
        <w:rPr>
          <w:i/>
          <w:sz w:val="22"/>
          <w:szCs w:val="20"/>
        </w:rPr>
        <w:t xml:space="preserve">with highest priority </w:t>
      </w:r>
      <w:r>
        <w:rPr>
          <w:i/>
          <w:sz w:val="22"/>
          <w:szCs w:val="20"/>
        </w:rPr>
        <w:t>is</w:t>
      </w:r>
      <w:r w:rsidR="00C434A9" w:rsidRPr="00C434A9">
        <w:rPr>
          <w:i/>
          <w:sz w:val="22"/>
          <w:szCs w:val="20"/>
        </w:rPr>
        <w:t xml:space="preserve"> carried in the </w:t>
      </w:r>
      <w:r>
        <w:rPr>
          <w:i/>
          <w:sz w:val="22"/>
          <w:szCs w:val="20"/>
        </w:rPr>
        <w:t>UEI beam report</w:t>
      </w:r>
      <w:r w:rsidR="00C434A9" w:rsidRPr="00C434A9">
        <w:rPr>
          <w:i/>
          <w:sz w:val="22"/>
          <w:szCs w:val="20"/>
        </w:rPr>
        <w:t>.</w:t>
      </w:r>
    </w:p>
    <w:tbl>
      <w:tblPr>
        <w:tblStyle w:val="ae"/>
        <w:tblW w:w="0" w:type="auto"/>
        <w:tblLook w:val="04A0" w:firstRow="1" w:lastRow="0" w:firstColumn="1" w:lastColumn="0" w:noHBand="0" w:noVBand="1"/>
      </w:tblPr>
      <w:tblGrid>
        <w:gridCol w:w="9307"/>
      </w:tblGrid>
      <w:tr w:rsidR="00497629" w14:paraId="798C768B" w14:textId="77777777" w:rsidTr="001D0277">
        <w:tc>
          <w:tcPr>
            <w:tcW w:w="9307" w:type="dxa"/>
          </w:tcPr>
          <w:p w14:paraId="561CB661" w14:textId="77777777" w:rsidR="00325FE8" w:rsidRPr="00664F39" w:rsidRDefault="00325FE8" w:rsidP="00325FE8">
            <w:pPr>
              <w:shd w:val="clear" w:color="auto" w:fill="FFFFFF"/>
              <w:rPr>
                <w:rFonts w:eastAsia="宋体"/>
                <w:i/>
                <w:color w:val="000000"/>
                <w:szCs w:val="20"/>
              </w:rPr>
            </w:pPr>
            <w:r w:rsidRPr="00664F39">
              <w:rPr>
                <w:rFonts w:eastAsia="宋体"/>
                <w:b/>
                <w:bCs/>
                <w:i/>
                <w:iCs/>
                <w:color w:val="000000"/>
                <w:szCs w:val="20"/>
                <w:highlight w:val="green"/>
              </w:rPr>
              <w:t>Agreement</w:t>
            </w:r>
          </w:p>
          <w:p w14:paraId="268D87D3" w14:textId="77777777" w:rsidR="00325FE8" w:rsidRPr="00664F39" w:rsidRDefault="00325FE8" w:rsidP="00325FE8">
            <w:pPr>
              <w:rPr>
                <w:rFonts w:eastAsia="宋体"/>
                <w:i/>
                <w:szCs w:val="20"/>
              </w:rPr>
            </w:pPr>
            <w:r w:rsidRPr="00664F39">
              <w:rPr>
                <w:rFonts w:eastAsia="宋体"/>
                <w:i/>
                <w:color w:val="000000"/>
                <w:szCs w:val="20"/>
              </w:rPr>
              <w:t>On beam report transmission procedure for UE-initiated/event-driven beam reporting, regarding first PUCCH channel configuration, Alt-</w:t>
            </w:r>
            <w:r w:rsidRPr="00664F39">
              <w:rPr>
                <w:rFonts w:eastAsia="宋体"/>
                <w:i/>
                <w:szCs w:val="20"/>
              </w:rPr>
              <w:t>2 is supported for both mode-A and mode-B: the first PUCCH channel is a new UCI type</w:t>
            </w:r>
          </w:p>
          <w:p w14:paraId="1EA0624D" w14:textId="77777777" w:rsidR="00325FE8" w:rsidRPr="00664F39" w:rsidRDefault="00325FE8" w:rsidP="00ED017D">
            <w:pPr>
              <w:pStyle w:val="af3"/>
              <w:numPr>
                <w:ilvl w:val="0"/>
                <w:numId w:val="14"/>
              </w:numPr>
              <w:shd w:val="clear" w:color="auto" w:fill="FFFFFF"/>
              <w:autoSpaceDE/>
              <w:autoSpaceDN/>
              <w:spacing w:after="0"/>
              <w:ind w:firstLineChars="0" w:hanging="475"/>
              <w:rPr>
                <w:rFonts w:cs="Times"/>
                <w:i/>
                <w:szCs w:val="20"/>
              </w:rPr>
            </w:pPr>
            <w:r w:rsidRPr="00664F39">
              <w:rPr>
                <w:rFonts w:cs="Times"/>
                <w:i/>
                <w:szCs w:val="20"/>
              </w:rPr>
              <w:t>Alt-2 (new UCI type): Introduce RRC parameter, e.g., f</w:t>
            </w:r>
            <w:r w:rsidRPr="00664F39">
              <w:rPr>
                <w:rFonts w:cs="Times"/>
                <w:i/>
                <w:iCs/>
                <w:szCs w:val="20"/>
              </w:rPr>
              <w:t>irstPUCCHResourceConfig- UEIBR</w:t>
            </w:r>
            <w:r w:rsidRPr="00664F39">
              <w:rPr>
                <w:rFonts w:cs="Times"/>
                <w:i/>
                <w:szCs w:val="20"/>
              </w:rPr>
              <w:t>, for the periodic PUCCH resource configuration.</w:t>
            </w:r>
          </w:p>
          <w:p w14:paraId="09E7E3BE" w14:textId="77777777" w:rsidR="00325FE8" w:rsidRPr="00664F39" w:rsidRDefault="00325FE8" w:rsidP="00ED017D">
            <w:pPr>
              <w:pStyle w:val="af3"/>
              <w:numPr>
                <w:ilvl w:val="1"/>
                <w:numId w:val="14"/>
              </w:numPr>
              <w:shd w:val="clear" w:color="auto" w:fill="FFFFFF"/>
              <w:autoSpaceDE/>
              <w:autoSpaceDN/>
              <w:spacing w:after="0"/>
              <w:ind w:firstLineChars="0" w:hanging="475"/>
              <w:rPr>
                <w:rFonts w:cs="Times"/>
                <w:i/>
                <w:szCs w:val="20"/>
              </w:rPr>
            </w:pPr>
            <w:r w:rsidRPr="00664F39">
              <w:rPr>
                <w:rFonts w:cs="Times"/>
                <w:i/>
                <w:szCs w:val="20"/>
              </w:rPr>
              <w:t xml:space="preserve">It is RAN1’s understanding that the RRC parameter is NOT associated with SchedulingRequestId. </w:t>
            </w:r>
          </w:p>
          <w:p w14:paraId="2018933E" w14:textId="77777777" w:rsidR="00325FE8" w:rsidRPr="00664F39" w:rsidRDefault="00325FE8" w:rsidP="00ED017D">
            <w:pPr>
              <w:pStyle w:val="af3"/>
              <w:numPr>
                <w:ilvl w:val="1"/>
                <w:numId w:val="14"/>
              </w:numPr>
              <w:shd w:val="clear" w:color="auto" w:fill="FFFFFF"/>
              <w:autoSpaceDE/>
              <w:autoSpaceDN/>
              <w:spacing w:after="0"/>
              <w:ind w:firstLineChars="0"/>
              <w:rPr>
                <w:rFonts w:cs="Times"/>
                <w:i/>
                <w:szCs w:val="20"/>
              </w:rPr>
            </w:pPr>
            <w:r w:rsidRPr="00664F39">
              <w:rPr>
                <w:rFonts w:cs="Times"/>
                <w:i/>
                <w:szCs w:val="20"/>
              </w:rPr>
              <w:t xml:space="preserve">1-bit to PUCCH resource is encoded by </w:t>
            </w:r>
            <w:r w:rsidRPr="00664F39">
              <w:rPr>
                <w:rFonts w:cs="Times"/>
                <w:i/>
                <w:szCs w:val="20"/>
                <w:lang w:eastAsia="zh-CN"/>
              </w:rPr>
              <w:t xml:space="preserve">reusing the encoding mechanism of positive/negative SR. </w:t>
            </w:r>
          </w:p>
          <w:p w14:paraId="69D5733C" w14:textId="77777777" w:rsidR="00325FE8" w:rsidRPr="00664F39" w:rsidRDefault="00325FE8" w:rsidP="00ED017D">
            <w:pPr>
              <w:pStyle w:val="af3"/>
              <w:numPr>
                <w:ilvl w:val="1"/>
                <w:numId w:val="14"/>
              </w:numPr>
              <w:shd w:val="clear" w:color="auto" w:fill="FFFFFF"/>
              <w:autoSpaceDE/>
              <w:autoSpaceDN/>
              <w:spacing w:after="0"/>
              <w:ind w:firstLineChars="0" w:hanging="475"/>
              <w:rPr>
                <w:rFonts w:cs="Times"/>
                <w:i/>
                <w:szCs w:val="20"/>
              </w:rPr>
            </w:pPr>
            <w:r w:rsidRPr="00664F39">
              <w:rPr>
                <w:rFonts w:cs="Times"/>
                <w:i/>
                <w:szCs w:val="20"/>
              </w:rPr>
              <w:t>The dedicated RRC parameter at least comprises the following:</w:t>
            </w:r>
          </w:p>
          <w:p w14:paraId="3CB2AA1A" w14:textId="77777777" w:rsidR="00325FE8" w:rsidRPr="00664F39" w:rsidRDefault="00325FE8" w:rsidP="00ED017D">
            <w:pPr>
              <w:pStyle w:val="af3"/>
              <w:numPr>
                <w:ilvl w:val="2"/>
                <w:numId w:val="14"/>
              </w:numPr>
              <w:shd w:val="clear" w:color="auto" w:fill="FFFFFF"/>
              <w:autoSpaceDE/>
              <w:autoSpaceDN/>
              <w:spacing w:after="0"/>
              <w:ind w:firstLineChars="0" w:hanging="475"/>
              <w:rPr>
                <w:rFonts w:cs="Times"/>
                <w:i/>
                <w:szCs w:val="20"/>
              </w:rPr>
            </w:pPr>
            <w:r w:rsidRPr="00664F39">
              <w:rPr>
                <w:rFonts w:cs="Times"/>
                <w:i/>
                <w:szCs w:val="20"/>
              </w:rPr>
              <w:t>periodicityAndOffset</w:t>
            </w:r>
          </w:p>
          <w:p w14:paraId="2D34711A" w14:textId="77777777" w:rsidR="00325FE8" w:rsidRPr="00664F39" w:rsidRDefault="00325FE8" w:rsidP="00ED017D">
            <w:pPr>
              <w:pStyle w:val="af3"/>
              <w:numPr>
                <w:ilvl w:val="2"/>
                <w:numId w:val="14"/>
              </w:numPr>
              <w:shd w:val="clear" w:color="auto" w:fill="FFFFFF"/>
              <w:autoSpaceDE/>
              <w:autoSpaceDN/>
              <w:spacing w:after="0"/>
              <w:ind w:firstLineChars="0" w:hanging="475"/>
              <w:rPr>
                <w:rFonts w:cs="Times"/>
                <w:i/>
                <w:szCs w:val="20"/>
              </w:rPr>
            </w:pPr>
            <w:r w:rsidRPr="00664F39">
              <w:rPr>
                <w:rFonts w:cs="Times"/>
                <w:i/>
                <w:szCs w:val="20"/>
              </w:rPr>
              <w:t xml:space="preserve">PUCCH-ResourceID </w:t>
            </w:r>
          </w:p>
          <w:p w14:paraId="4FE3BB20" w14:textId="77777777" w:rsidR="00325FE8" w:rsidRPr="00664F39" w:rsidRDefault="00325FE8" w:rsidP="00ED017D">
            <w:pPr>
              <w:pStyle w:val="af3"/>
              <w:numPr>
                <w:ilvl w:val="0"/>
                <w:numId w:val="14"/>
              </w:numPr>
              <w:shd w:val="clear" w:color="auto" w:fill="FFFFFF"/>
              <w:autoSpaceDE/>
              <w:autoSpaceDN/>
              <w:spacing w:after="0"/>
              <w:ind w:firstLineChars="0" w:hanging="475"/>
              <w:rPr>
                <w:rFonts w:cs="Times"/>
                <w:i/>
                <w:color w:val="000000"/>
                <w:szCs w:val="20"/>
              </w:rPr>
            </w:pPr>
            <w:r w:rsidRPr="00664F39">
              <w:rPr>
                <w:rFonts w:cs="Times"/>
                <w:i/>
                <w:color w:val="000000"/>
                <w:szCs w:val="20"/>
              </w:rPr>
              <w:t>Above applies at least for the single CC case.</w:t>
            </w:r>
          </w:p>
          <w:p w14:paraId="6E8E9BCE" w14:textId="77777777" w:rsidR="00325FE8" w:rsidRPr="00664F39" w:rsidRDefault="00325FE8" w:rsidP="00ED017D">
            <w:pPr>
              <w:pStyle w:val="af3"/>
              <w:numPr>
                <w:ilvl w:val="0"/>
                <w:numId w:val="14"/>
              </w:numPr>
              <w:shd w:val="clear" w:color="auto" w:fill="FFFFFF"/>
              <w:autoSpaceDE/>
              <w:autoSpaceDN/>
              <w:spacing w:after="0"/>
              <w:ind w:firstLineChars="0" w:hanging="475"/>
              <w:rPr>
                <w:rFonts w:cs="Times"/>
                <w:i/>
                <w:szCs w:val="18"/>
              </w:rPr>
            </w:pPr>
            <w:r w:rsidRPr="00664F39">
              <w:rPr>
                <w:rFonts w:cs="Times"/>
                <w:i/>
                <w:szCs w:val="18"/>
              </w:rPr>
              <w:t xml:space="preserve">Reuse multiplexing/dropping rule(s) of SR as baseline </w:t>
            </w:r>
          </w:p>
          <w:p w14:paraId="6FFC1E3A" w14:textId="77777777" w:rsidR="00325FE8" w:rsidRPr="00664F39" w:rsidRDefault="00325FE8" w:rsidP="00ED017D">
            <w:pPr>
              <w:pStyle w:val="af3"/>
              <w:numPr>
                <w:ilvl w:val="1"/>
                <w:numId w:val="14"/>
              </w:numPr>
              <w:shd w:val="clear" w:color="auto" w:fill="FFFFFF"/>
              <w:autoSpaceDE/>
              <w:autoSpaceDN/>
              <w:spacing w:after="0"/>
              <w:ind w:firstLineChars="0"/>
              <w:rPr>
                <w:rFonts w:cs="Times"/>
                <w:i/>
                <w:szCs w:val="18"/>
              </w:rPr>
            </w:pPr>
            <w:r w:rsidRPr="00664F39">
              <w:rPr>
                <w:rFonts w:cs="Times"/>
                <w:i/>
                <w:szCs w:val="18"/>
              </w:rPr>
              <w:t>FFS: overlapping with SR/LRR or PUSCH</w:t>
            </w:r>
          </w:p>
          <w:p w14:paraId="65572DFB" w14:textId="750EB6D8" w:rsidR="00AA6565" w:rsidRPr="00A21D76" w:rsidRDefault="00325FE8" w:rsidP="00A21D76">
            <w:pPr>
              <w:rPr>
                <w:i/>
                <w:color w:val="FF0000"/>
                <w:lang w:eastAsia="zh-CN"/>
              </w:rPr>
            </w:pPr>
            <w:r w:rsidRPr="00664F39">
              <w:rPr>
                <w:i/>
                <w:lang w:eastAsia="zh-CN"/>
              </w:rPr>
              <w:t>Note: Further details on first PUCCH retransmission (if supported) for mode A and mode B will be continue to be separately discussed in RAN1.</w:t>
            </w:r>
          </w:p>
          <w:p w14:paraId="70B6861D" w14:textId="5A51A4AD" w:rsidR="00AA6565" w:rsidRPr="00A21D76" w:rsidRDefault="00AA6565" w:rsidP="00AA6565">
            <w:pPr>
              <w:rPr>
                <w:i/>
                <w:szCs w:val="20"/>
              </w:rPr>
            </w:pPr>
          </w:p>
          <w:p w14:paraId="254401F2" w14:textId="77777777" w:rsidR="00AA6565" w:rsidRPr="00A21D76" w:rsidRDefault="00AA6565" w:rsidP="00AA6565">
            <w:pPr>
              <w:shd w:val="clear" w:color="auto" w:fill="FFFFFF"/>
              <w:rPr>
                <w:rFonts w:eastAsia="宋体"/>
                <w:bCs/>
                <w:i/>
                <w:iCs/>
                <w:szCs w:val="20"/>
              </w:rPr>
            </w:pPr>
            <w:r w:rsidRPr="00A21D76">
              <w:rPr>
                <w:rFonts w:eastAsia="宋体"/>
                <w:b/>
                <w:bCs/>
                <w:i/>
                <w:iCs/>
                <w:szCs w:val="20"/>
                <w:highlight w:val="green"/>
              </w:rPr>
              <w:t>Agreement</w:t>
            </w:r>
          </w:p>
          <w:p w14:paraId="3D0B5AAF" w14:textId="77777777" w:rsidR="00AA6565" w:rsidRPr="00A21D76" w:rsidRDefault="00AA6565" w:rsidP="00AA6565">
            <w:pPr>
              <w:shd w:val="clear" w:color="auto" w:fill="FFFFFF"/>
              <w:rPr>
                <w:rFonts w:eastAsia="宋体"/>
                <w:i/>
                <w:szCs w:val="18"/>
              </w:rPr>
            </w:pPr>
            <w:r w:rsidRPr="00A21D76">
              <w:rPr>
                <w:rFonts w:eastAsia="宋体"/>
                <w:i/>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77A2C722" w14:textId="77777777" w:rsidR="00AA6565" w:rsidRPr="00A21D76" w:rsidRDefault="00AA6565" w:rsidP="00AA6565">
            <w:pPr>
              <w:pStyle w:val="af3"/>
              <w:numPr>
                <w:ilvl w:val="0"/>
                <w:numId w:val="15"/>
              </w:numPr>
              <w:shd w:val="clear" w:color="auto" w:fill="FFFFFF"/>
              <w:autoSpaceDE/>
              <w:autoSpaceDN/>
              <w:adjustRightInd/>
              <w:spacing w:after="0"/>
              <w:ind w:firstLineChars="0"/>
              <w:jc w:val="left"/>
              <w:rPr>
                <w:i/>
                <w:szCs w:val="18"/>
              </w:rPr>
            </w:pPr>
            <w:r w:rsidRPr="00A21D76">
              <w:rPr>
                <w:i/>
                <w:szCs w:val="18"/>
              </w:rPr>
              <w:t>Option-1: Prioritize first PUCCH over PUSCH, i.e., PUSCH is dropped.</w:t>
            </w:r>
          </w:p>
          <w:p w14:paraId="3ABE6235" w14:textId="77777777" w:rsidR="00AA6565" w:rsidRPr="00A21D76" w:rsidRDefault="00AA6565" w:rsidP="00AA6565">
            <w:pPr>
              <w:pStyle w:val="af3"/>
              <w:numPr>
                <w:ilvl w:val="1"/>
                <w:numId w:val="15"/>
              </w:numPr>
              <w:shd w:val="clear" w:color="auto" w:fill="FFFFFF"/>
              <w:autoSpaceDE/>
              <w:autoSpaceDN/>
              <w:adjustRightInd/>
              <w:spacing w:after="0"/>
              <w:ind w:firstLineChars="0"/>
              <w:jc w:val="left"/>
              <w:rPr>
                <w:i/>
                <w:szCs w:val="18"/>
              </w:rPr>
            </w:pPr>
            <w:r w:rsidRPr="00A21D76">
              <w:rPr>
                <w:i/>
                <w:szCs w:val="18"/>
              </w:rPr>
              <w:t>FFS: If the PUSCH should be with UL-SCH or not for UEI beam report</w:t>
            </w:r>
          </w:p>
          <w:p w14:paraId="34CA52A9" w14:textId="77777777" w:rsidR="00AA6565" w:rsidRPr="00A21D76" w:rsidRDefault="00AA6565" w:rsidP="00AA6565">
            <w:pPr>
              <w:pStyle w:val="af3"/>
              <w:numPr>
                <w:ilvl w:val="0"/>
                <w:numId w:val="15"/>
              </w:numPr>
              <w:shd w:val="clear" w:color="auto" w:fill="FFFFFF"/>
              <w:autoSpaceDE/>
              <w:autoSpaceDN/>
              <w:adjustRightInd/>
              <w:spacing w:after="0"/>
              <w:ind w:firstLineChars="0"/>
              <w:jc w:val="left"/>
              <w:rPr>
                <w:i/>
                <w:szCs w:val="18"/>
              </w:rPr>
            </w:pPr>
            <w:r w:rsidRPr="00A21D76">
              <w:rPr>
                <w:i/>
                <w:szCs w:val="18"/>
              </w:rPr>
              <w:t>Option-3: Piggyback 1-bit indication of first PUCCH into the PUSCH.</w:t>
            </w:r>
          </w:p>
          <w:p w14:paraId="50D1FB34" w14:textId="77777777" w:rsidR="00AA6565" w:rsidRPr="00A21D76" w:rsidRDefault="00AA6565" w:rsidP="00AA6565">
            <w:pPr>
              <w:pStyle w:val="af3"/>
              <w:numPr>
                <w:ilvl w:val="1"/>
                <w:numId w:val="15"/>
              </w:numPr>
              <w:shd w:val="clear" w:color="auto" w:fill="FFFFFF"/>
              <w:autoSpaceDE/>
              <w:autoSpaceDN/>
              <w:adjustRightInd/>
              <w:spacing w:after="0"/>
              <w:ind w:firstLineChars="0"/>
              <w:jc w:val="left"/>
              <w:rPr>
                <w:i/>
                <w:szCs w:val="18"/>
              </w:rPr>
            </w:pPr>
            <w:r w:rsidRPr="00A21D76">
              <w:rPr>
                <w:i/>
                <w:szCs w:val="18"/>
              </w:rPr>
              <w:t>FFS: The 1-bit indication is always multiplexed in the PUSCH, regardless that UEI beam report procedure is triggered.</w:t>
            </w:r>
          </w:p>
          <w:p w14:paraId="229EE39E" w14:textId="77777777" w:rsidR="00AA6565" w:rsidRPr="00A21D76" w:rsidRDefault="00AA6565" w:rsidP="00AA6565">
            <w:pPr>
              <w:pStyle w:val="af3"/>
              <w:numPr>
                <w:ilvl w:val="1"/>
                <w:numId w:val="15"/>
              </w:numPr>
              <w:shd w:val="clear" w:color="auto" w:fill="FFFFFF"/>
              <w:autoSpaceDE/>
              <w:autoSpaceDN/>
              <w:adjustRightInd/>
              <w:spacing w:after="0"/>
              <w:ind w:firstLineChars="0"/>
              <w:jc w:val="left"/>
              <w:rPr>
                <w:i/>
                <w:szCs w:val="18"/>
              </w:rPr>
            </w:pPr>
            <w:r w:rsidRPr="00A21D76">
              <w:rPr>
                <w:i/>
                <w:szCs w:val="18"/>
              </w:rPr>
              <w:t>FFS: If the PUSCH should be with UL-SCH or not for UEI beam report</w:t>
            </w:r>
          </w:p>
          <w:p w14:paraId="448EE330" w14:textId="77777777" w:rsidR="00AA6565" w:rsidRPr="00A21D76" w:rsidRDefault="00AA6565" w:rsidP="00AA6565">
            <w:pPr>
              <w:pStyle w:val="af3"/>
              <w:numPr>
                <w:ilvl w:val="0"/>
                <w:numId w:val="15"/>
              </w:numPr>
              <w:shd w:val="clear" w:color="auto" w:fill="FFFFFF"/>
              <w:autoSpaceDE/>
              <w:autoSpaceDN/>
              <w:adjustRightInd/>
              <w:spacing w:after="0"/>
              <w:ind w:firstLineChars="0"/>
              <w:jc w:val="left"/>
              <w:rPr>
                <w:i/>
                <w:szCs w:val="18"/>
              </w:rPr>
            </w:pPr>
            <w:r w:rsidRPr="00A21D76">
              <w:rPr>
                <w:i/>
                <w:szCs w:val="18"/>
              </w:rPr>
              <w:t>Option-4: Reuse the SR dropping rules.</w:t>
            </w:r>
          </w:p>
          <w:p w14:paraId="3E590E75" w14:textId="12501756" w:rsidR="00AA6565" w:rsidRPr="00A21D76" w:rsidRDefault="00AA6565" w:rsidP="00AA6565">
            <w:pPr>
              <w:pStyle w:val="af3"/>
              <w:numPr>
                <w:ilvl w:val="0"/>
                <w:numId w:val="15"/>
              </w:numPr>
              <w:shd w:val="clear" w:color="auto" w:fill="FFFFFF"/>
              <w:autoSpaceDE/>
              <w:autoSpaceDN/>
              <w:adjustRightInd/>
              <w:spacing w:after="0"/>
              <w:ind w:firstLineChars="0"/>
              <w:jc w:val="left"/>
              <w:rPr>
                <w:szCs w:val="18"/>
              </w:rPr>
            </w:pPr>
            <w:r w:rsidRPr="00A21D76">
              <w:rPr>
                <w:i/>
                <w:szCs w:val="18"/>
              </w:rPr>
              <w:t>FFS: whether/how to handle the case of different PHY priorities.</w:t>
            </w:r>
          </w:p>
        </w:tc>
      </w:tr>
    </w:tbl>
    <w:p w14:paraId="4BB7CC46" w14:textId="65149844" w:rsidR="00B85A78" w:rsidRDefault="00026EDC" w:rsidP="00B85A78">
      <w:pPr>
        <w:spacing w:beforeLines="50" w:before="120"/>
        <w:rPr>
          <w:lang w:eastAsia="zh-CN"/>
        </w:rPr>
      </w:pPr>
      <w:r>
        <w:rPr>
          <w:lang w:eastAsia="zh-CN"/>
        </w:rPr>
        <w:t xml:space="preserve">In RAN#119 meeting, it was agreed that the first PUCCH channel is a new UCI and the multiple/dropping rule(s) of SR can be reused as baseline. </w:t>
      </w:r>
      <w:r w:rsidR="00756F3F">
        <w:rPr>
          <w:lang w:eastAsia="zh-CN"/>
        </w:rPr>
        <w:t xml:space="preserve">For the Case-2, i.e. </w:t>
      </w:r>
      <w:r w:rsidR="00B85A78">
        <w:rPr>
          <w:lang w:eastAsia="zh-CN"/>
        </w:rPr>
        <w:t xml:space="preserve">the 1-bit first PUCCH is collided/overlapped with a PUSCH, the legacy </w:t>
      </w:r>
      <w:r w:rsidR="00756F3F">
        <w:rPr>
          <w:lang w:eastAsia="zh-CN"/>
        </w:rPr>
        <w:t xml:space="preserve">multiple/dropping </w:t>
      </w:r>
      <w:r w:rsidR="00B85A78">
        <w:rPr>
          <w:lang w:eastAsia="zh-CN"/>
        </w:rPr>
        <w:t>rule</w:t>
      </w:r>
      <w:r w:rsidR="00B85A78" w:rsidRPr="00B85A78">
        <w:rPr>
          <w:lang w:eastAsia="zh-CN"/>
        </w:rPr>
        <w:t xml:space="preserve"> of SR </w:t>
      </w:r>
      <w:r w:rsidR="00B85A78">
        <w:rPr>
          <w:lang w:eastAsia="zh-CN"/>
        </w:rPr>
        <w:t xml:space="preserve">can be reused. </w:t>
      </w:r>
      <w:r w:rsidR="00292414">
        <w:rPr>
          <w:lang w:eastAsia="zh-CN"/>
        </w:rPr>
        <w:t xml:space="preserve">In legacy spec if the SR overlaps with a PUSCH, the SR is not transmitted, which is applicable to LRR. </w:t>
      </w:r>
      <w:r w:rsidR="00317CD4" w:rsidRPr="00292414">
        <w:rPr>
          <w:lang w:eastAsia="zh-CN"/>
        </w:rPr>
        <w:t>Considering that no new multiplexing</w:t>
      </w:r>
      <w:r w:rsidR="00317CD4">
        <w:rPr>
          <w:lang w:eastAsia="zh-CN"/>
        </w:rPr>
        <w:t>/dropping rule has</w:t>
      </w:r>
      <w:r w:rsidR="00317CD4" w:rsidRPr="00292414">
        <w:rPr>
          <w:lang w:eastAsia="zh-CN"/>
        </w:rPr>
        <w:t xml:space="preserve"> b</w:t>
      </w:r>
      <w:r w:rsidR="00317CD4">
        <w:rPr>
          <w:lang w:eastAsia="zh-CN"/>
        </w:rPr>
        <w:t xml:space="preserve">een introduced even for beam failure recovery request, we think that the same rule for the overlapping between a SR/LRR and a PUSCH can be reused for the overlapping </w:t>
      </w:r>
      <w:r w:rsidR="00247DB7">
        <w:rPr>
          <w:lang w:eastAsia="zh-CN"/>
        </w:rPr>
        <w:t>between first PUCCH and a PUSC</w:t>
      </w:r>
      <w:r w:rsidR="004B0C02">
        <w:rPr>
          <w:lang w:eastAsia="zh-CN"/>
        </w:rPr>
        <w:t>H, i.e. the first PUCCH</w:t>
      </w:r>
      <w:r w:rsidR="00247DB7">
        <w:rPr>
          <w:lang w:eastAsia="zh-CN"/>
        </w:rPr>
        <w:t xml:space="preserve"> is dropped.</w:t>
      </w:r>
    </w:p>
    <w:p w14:paraId="7E05AC54" w14:textId="4C42BFFD" w:rsidR="00A24079" w:rsidRPr="006351C4" w:rsidRDefault="00A24079" w:rsidP="00A24079">
      <w:pPr>
        <w:rPr>
          <w:b/>
          <w:i/>
        </w:rPr>
      </w:pPr>
      <w:r w:rsidRPr="008854F9">
        <w:rPr>
          <w:b/>
          <w:i/>
        </w:rPr>
        <w:t xml:space="preserve">Proposal </w:t>
      </w:r>
      <w:r w:rsidR="00756F3F">
        <w:rPr>
          <w:b/>
          <w:i/>
        </w:rPr>
        <w:t>12</w:t>
      </w:r>
      <w:r w:rsidRPr="008854F9">
        <w:rPr>
          <w:b/>
          <w:i/>
        </w:rPr>
        <w:t>:</w:t>
      </w:r>
    </w:p>
    <w:p w14:paraId="46787BFB" w14:textId="293B2A4C" w:rsidR="0088639D" w:rsidRPr="006F7651" w:rsidRDefault="006E0CDC" w:rsidP="0088639D">
      <w:pPr>
        <w:pStyle w:val="boldbullet1"/>
        <w:numPr>
          <w:ilvl w:val="0"/>
          <w:numId w:val="12"/>
        </w:numPr>
        <w:rPr>
          <w:i/>
          <w:sz w:val="22"/>
          <w:szCs w:val="20"/>
        </w:rPr>
      </w:pPr>
      <w:r>
        <w:rPr>
          <w:i/>
          <w:sz w:val="22"/>
          <w:szCs w:val="20"/>
        </w:rPr>
        <w:t>Support Option-4 w</w:t>
      </w:r>
      <w:r w:rsidR="00A24079">
        <w:rPr>
          <w:i/>
          <w:sz w:val="22"/>
          <w:szCs w:val="20"/>
        </w:rPr>
        <w:t xml:space="preserve">hen </w:t>
      </w:r>
      <w:r w:rsidR="00E51AE4">
        <w:rPr>
          <w:i/>
          <w:sz w:val="22"/>
          <w:szCs w:val="20"/>
        </w:rPr>
        <w:t xml:space="preserve">the first </w:t>
      </w:r>
      <w:r w:rsidR="00E51AE4" w:rsidRPr="00A24079">
        <w:rPr>
          <w:i/>
          <w:sz w:val="22"/>
          <w:szCs w:val="20"/>
        </w:rPr>
        <w:t>PUCCH is collided/overlapped with</w:t>
      </w:r>
      <w:r w:rsidR="00E51AE4">
        <w:rPr>
          <w:i/>
          <w:sz w:val="22"/>
          <w:szCs w:val="20"/>
        </w:rPr>
        <w:t xml:space="preserve"> a PUSCH, </w:t>
      </w:r>
      <w:r>
        <w:rPr>
          <w:i/>
          <w:sz w:val="22"/>
          <w:szCs w:val="20"/>
        </w:rPr>
        <w:t>i.e. reuse the SR dropping rules and the first PUCCH is dropped.</w:t>
      </w:r>
    </w:p>
    <w:p w14:paraId="43CE5699" w14:textId="77777777" w:rsidR="00756F3F" w:rsidRDefault="00756F3F" w:rsidP="002A376D">
      <w:pPr>
        <w:spacing w:beforeLines="50" w:before="120"/>
        <w:rPr>
          <w:lang w:eastAsia="zh-CN"/>
        </w:rPr>
      </w:pPr>
      <w:r>
        <w:rPr>
          <w:lang w:eastAsia="zh-CN"/>
        </w:rPr>
        <w:t>I</w:t>
      </w:r>
      <w:r>
        <w:rPr>
          <w:rFonts w:hint="eastAsia"/>
          <w:lang w:eastAsia="zh-CN"/>
        </w:rPr>
        <w:t xml:space="preserve">n </w:t>
      </w:r>
      <w:r>
        <w:rPr>
          <w:lang w:eastAsia="zh-CN"/>
        </w:rPr>
        <w:t xml:space="preserve">legacy spec, the priority value of CSI report is defined in TS38.214. A first CSI report is said to have priority over second CSI report if the associated Pri(y,k,c,s) value is lower for the first report than for the </w:t>
      </w:r>
      <w:r>
        <w:rPr>
          <w:lang w:eastAsia="zh-CN"/>
        </w:rPr>
        <w:lastRenderedPageBreak/>
        <w:t xml:space="preserve">second report. With the introduction of the UE initiated beam report, it is necessary to discuss the priority of the UE initiated beam report and legacy CSI report. Since the UE initiated beam report is intended to update current beam with deteriorating quality as soon as possible, the UE initiated beam report should have a higher priority than the legacy CSI report. </w:t>
      </w:r>
    </w:p>
    <w:p w14:paraId="2CFC5BDB" w14:textId="23878DCD" w:rsidR="00756F3F" w:rsidRPr="006351C4" w:rsidRDefault="00756F3F" w:rsidP="00756F3F">
      <w:pPr>
        <w:rPr>
          <w:b/>
          <w:i/>
        </w:rPr>
      </w:pPr>
      <w:r w:rsidRPr="008854F9">
        <w:rPr>
          <w:b/>
          <w:i/>
        </w:rPr>
        <w:t xml:space="preserve">Proposal </w:t>
      </w:r>
      <w:r>
        <w:rPr>
          <w:b/>
          <w:i/>
        </w:rPr>
        <w:t>1</w:t>
      </w:r>
      <w:r w:rsidR="009245B3">
        <w:rPr>
          <w:b/>
          <w:i/>
        </w:rPr>
        <w:t>3</w:t>
      </w:r>
      <w:r w:rsidRPr="006351C4">
        <w:rPr>
          <w:b/>
          <w:i/>
        </w:rPr>
        <w:t>:</w:t>
      </w:r>
    </w:p>
    <w:p w14:paraId="0A300EE6" w14:textId="49CCBCEF" w:rsidR="00756F3F" w:rsidRPr="00383AD8" w:rsidRDefault="00756F3F" w:rsidP="00805A2F">
      <w:pPr>
        <w:pStyle w:val="boldbullet1"/>
        <w:numPr>
          <w:ilvl w:val="0"/>
          <w:numId w:val="12"/>
        </w:numPr>
        <w:rPr>
          <w:i/>
          <w:sz w:val="22"/>
          <w:szCs w:val="20"/>
        </w:rPr>
      </w:pPr>
      <w:r>
        <w:rPr>
          <w:i/>
          <w:sz w:val="22"/>
          <w:szCs w:val="20"/>
        </w:rPr>
        <w:t>T</w:t>
      </w:r>
      <w:r w:rsidRPr="00985720">
        <w:rPr>
          <w:i/>
          <w:sz w:val="22"/>
          <w:szCs w:val="20"/>
        </w:rPr>
        <w:t>he</w:t>
      </w:r>
      <w:r>
        <w:rPr>
          <w:i/>
          <w:sz w:val="22"/>
          <w:szCs w:val="20"/>
        </w:rPr>
        <w:t xml:space="preserve"> </w:t>
      </w:r>
      <w:r w:rsidRPr="00985720">
        <w:rPr>
          <w:i/>
          <w:sz w:val="22"/>
          <w:szCs w:val="20"/>
        </w:rPr>
        <w:t>UE initiated beam report should have a higher priority than the legacy CSI report.</w:t>
      </w:r>
    </w:p>
    <w:p w14:paraId="6D7D709A" w14:textId="00D7D1D7" w:rsidR="00A95324" w:rsidRDefault="00A95324" w:rsidP="00A95324">
      <w:pPr>
        <w:rPr>
          <w:lang w:eastAsia="zh-CN"/>
        </w:rPr>
      </w:pPr>
      <w:r>
        <w:rPr>
          <w:lang w:eastAsia="zh-CN"/>
        </w:rPr>
        <w:t>I</w:t>
      </w:r>
      <w:r>
        <w:rPr>
          <w:rFonts w:hint="eastAsia"/>
          <w:lang w:eastAsia="zh-CN"/>
        </w:rPr>
        <w:t xml:space="preserve">n </w:t>
      </w:r>
      <w:r>
        <w:rPr>
          <w:lang w:eastAsia="zh-CN"/>
        </w:rPr>
        <w:t xml:space="preserve">legacy spec, the CSI processing criteria and CSI computation time are defined to facilitate the gNB controlled CSI acquisition.  For the UE initiated beam reporting, the current beam RS and/or new </w:t>
      </w:r>
      <w:r w:rsidR="00077DD1">
        <w:rPr>
          <w:lang w:eastAsia="zh-CN"/>
        </w:rPr>
        <w:t>beam RS</w:t>
      </w:r>
      <w:r>
        <w:rPr>
          <w:lang w:eastAsia="zh-CN"/>
        </w:rPr>
        <w:t xml:space="preserve"> need to be measure at UE to determine whether the event condition is met, where the CPU needs also to be occupied. If the CSI processing criteria is not defined (such as the number of CPUs occupied, the number of OFDM symbols required for CPU occupation), the gNB cannot accurately determine the CPU occupation at UE</w:t>
      </w:r>
      <w:r w:rsidR="00F7604C">
        <w:rPr>
          <w:lang w:eastAsia="zh-CN"/>
        </w:rPr>
        <w:t xml:space="preserve"> </w:t>
      </w:r>
      <w:r>
        <w:rPr>
          <w:lang w:eastAsia="zh-CN"/>
        </w:rPr>
        <w:t>and cannot accurately schedule the UE to perform CSI processing. For example, the number of CPUs required by the gNB to schedule the U</w:t>
      </w:r>
      <w:r w:rsidR="00F7604C">
        <w:rPr>
          <w:lang w:eastAsia="zh-CN"/>
        </w:rPr>
        <w:t>E</w:t>
      </w:r>
      <w:r>
        <w:rPr>
          <w:lang w:eastAsia="zh-CN"/>
        </w:rPr>
        <w:t xml:space="preserve"> for CSI </w:t>
      </w:r>
      <w:r w:rsidR="00F7604C">
        <w:rPr>
          <w:lang w:eastAsia="zh-CN"/>
        </w:rPr>
        <w:t>acquisition</w:t>
      </w:r>
      <w:r>
        <w:rPr>
          <w:lang w:eastAsia="zh-CN"/>
        </w:rPr>
        <w:t xml:space="preserve"> </w:t>
      </w:r>
      <w:r w:rsidR="0032377B">
        <w:rPr>
          <w:lang w:eastAsia="zh-CN"/>
        </w:rPr>
        <w:t>might</w:t>
      </w:r>
      <w:r>
        <w:rPr>
          <w:lang w:eastAsia="zh-CN"/>
        </w:rPr>
        <w:t xml:space="preserve"> exceed the UE's capability to </w:t>
      </w:r>
      <w:r w:rsidR="00F7604C">
        <w:rPr>
          <w:lang w:eastAsia="zh-CN"/>
        </w:rPr>
        <w:t xml:space="preserve">calculate </w:t>
      </w:r>
      <w:r>
        <w:rPr>
          <w:lang w:eastAsia="zh-CN"/>
        </w:rPr>
        <w:t>CSI</w:t>
      </w:r>
      <w:r w:rsidR="00F7604C">
        <w:rPr>
          <w:lang w:eastAsia="zh-CN"/>
        </w:rPr>
        <w:t>s</w:t>
      </w:r>
      <w:r>
        <w:rPr>
          <w:lang w:eastAsia="zh-CN"/>
        </w:rPr>
        <w:t xml:space="preserve"> simultaneously, resulting in some CSI being unable to be obtained and fed back.</w:t>
      </w:r>
      <w:r w:rsidR="00F7604C">
        <w:rPr>
          <w:rFonts w:hint="eastAsia"/>
          <w:lang w:eastAsia="zh-CN"/>
        </w:rPr>
        <w:t xml:space="preserve"> </w:t>
      </w:r>
      <w:r w:rsidR="00F7604C">
        <w:rPr>
          <w:lang w:eastAsia="zh-CN"/>
        </w:rPr>
        <w:t>Therefore, i</w:t>
      </w:r>
      <w:r>
        <w:rPr>
          <w:lang w:eastAsia="zh-CN"/>
        </w:rPr>
        <w:t xml:space="preserve">t is necessary to discuss whether </w:t>
      </w:r>
      <w:r w:rsidR="00F7604C">
        <w:rPr>
          <w:lang w:eastAsia="zh-CN"/>
        </w:rPr>
        <w:t>to define the number of CPU</w:t>
      </w:r>
      <w:r>
        <w:rPr>
          <w:lang w:eastAsia="zh-CN"/>
        </w:rPr>
        <w:t xml:space="preserve"> and </w:t>
      </w:r>
      <w:r w:rsidR="00F7604C">
        <w:rPr>
          <w:lang w:eastAsia="zh-CN"/>
        </w:rPr>
        <w:t xml:space="preserve">computation </w:t>
      </w:r>
      <w:r>
        <w:rPr>
          <w:lang w:eastAsia="zh-CN"/>
        </w:rPr>
        <w:t xml:space="preserve">time </w:t>
      </w:r>
      <w:r w:rsidR="00F7604C">
        <w:rPr>
          <w:lang w:eastAsia="zh-CN"/>
        </w:rPr>
        <w:t>for the UE initiated beam reporting.</w:t>
      </w:r>
    </w:p>
    <w:p w14:paraId="4508703F" w14:textId="7BF46353" w:rsidR="00D03812" w:rsidRDefault="00D65108" w:rsidP="00A95324">
      <w:pPr>
        <w:rPr>
          <w:lang w:eastAsia="zh-CN"/>
        </w:rPr>
      </w:pPr>
      <w:r>
        <w:rPr>
          <w:lang w:eastAsia="zh-CN"/>
        </w:rPr>
        <w:t>In legacy spec, O</w:t>
      </w:r>
      <w:r w:rsidRPr="00D65108">
        <w:rPr>
          <w:vertAlign w:val="subscript"/>
          <w:lang w:eastAsia="zh-CN"/>
        </w:rPr>
        <w:t>CPU</w:t>
      </w:r>
      <w:r>
        <w:rPr>
          <w:lang w:eastAsia="zh-CN"/>
        </w:rPr>
        <w:t>=1 for the gNB controlled beam reporting. The same number of CPUs to process the UE initiated beam reporting can be reused, i.e. O</w:t>
      </w:r>
      <w:r w:rsidRPr="00D65108">
        <w:rPr>
          <w:vertAlign w:val="subscript"/>
          <w:lang w:eastAsia="zh-CN"/>
        </w:rPr>
        <w:t>CPU</w:t>
      </w:r>
      <w:r>
        <w:rPr>
          <w:lang w:eastAsia="zh-CN"/>
        </w:rPr>
        <w:t xml:space="preserve">=1. </w:t>
      </w:r>
      <w:r w:rsidR="0032377B">
        <w:rPr>
          <w:lang w:eastAsia="zh-CN"/>
        </w:rPr>
        <w:t xml:space="preserve">Considering that the UE initiated beam report is similar to a gNB controlled aperiodic </w:t>
      </w:r>
      <w:r w:rsidR="0032377B" w:rsidRPr="00164C53">
        <w:t xml:space="preserve">CSI report with </w:t>
      </w:r>
      <w:r w:rsidR="0032377B" w:rsidRPr="00164C53">
        <w:rPr>
          <w:i/>
        </w:rPr>
        <w:t>CSI-ReportConfig</w:t>
      </w:r>
      <w:r w:rsidR="0032377B" w:rsidRPr="00164C53">
        <w:t xml:space="preserve"> with higher layer parameter </w:t>
      </w:r>
      <w:r w:rsidR="0032377B" w:rsidRPr="00164C53">
        <w:rPr>
          <w:i/>
        </w:rPr>
        <w:t>reportQuantity</w:t>
      </w:r>
      <w:r w:rsidR="0032377B" w:rsidRPr="00164C53">
        <w:t xml:space="preserve"> not set to </w:t>
      </w:r>
      <w:r w:rsidR="0032377B">
        <w:t>'</w:t>
      </w:r>
      <w:r w:rsidR="0032377B" w:rsidRPr="00164C53">
        <w:t>none</w:t>
      </w:r>
      <w:r w:rsidR="0032377B">
        <w:t>'</w:t>
      </w:r>
      <w:r w:rsidR="0032377B" w:rsidRPr="00164C53">
        <w:t>,</w:t>
      </w:r>
      <w:r w:rsidR="0032377B">
        <w:t xml:space="preserve"> the similar principle can be used </w:t>
      </w:r>
      <w:r w:rsidR="00D03812">
        <w:rPr>
          <w:lang w:eastAsia="zh-CN"/>
        </w:rPr>
        <w:t>for CSI computation time</w:t>
      </w:r>
      <w:r w:rsidR="0032377B">
        <w:rPr>
          <w:lang w:eastAsia="zh-CN"/>
        </w:rPr>
        <w:t xml:space="preserve">. That is to say, </w:t>
      </w:r>
      <w:r w:rsidR="00D03812">
        <w:rPr>
          <w:lang w:eastAsia="zh-CN"/>
        </w:rPr>
        <w:t>the UE initiated</w:t>
      </w:r>
      <w:r w:rsidR="00D03812" w:rsidRPr="004A436A">
        <w:t xml:space="preserve"> </w:t>
      </w:r>
      <w:r w:rsidR="00D03812">
        <w:t>beam report</w:t>
      </w:r>
      <w:r w:rsidR="00D03812" w:rsidRPr="004A436A">
        <w:t xml:space="preserve"> occupies C</w:t>
      </w:r>
      <w:r w:rsidR="00D03812">
        <w:t>PU</w:t>
      </w:r>
      <w:r w:rsidR="00D03812" w:rsidRPr="008532A5">
        <w:rPr>
          <w:lang w:val="en-GB"/>
        </w:rPr>
        <w:t>(s)</w:t>
      </w:r>
      <w:r w:rsidR="00D03812" w:rsidRPr="004A436A">
        <w:t xml:space="preserve"> from the first symbol after the </w:t>
      </w:r>
      <w:r w:rsidR="00473CE6">
        <w:t xml:space="preserve">RRC configuring the UE initiated beam report until the last symbol of the </w:t>
      </w:r>
      <w:r w:rsidR="00EE1295">
        <w:t xml:space="preserve">second </w:t>
      </w:r>
      <w:r w:rsidR="00D03812" w:rsidRPr="004A436A">
        <w:t>PUSCH carrying the report</w:t>
      </w:r>
      <w:r w:rsidR="00D03812">
        <w:t>.</w:t>
      </w:r>
      <w:r w:rsidR="00D03812" w:rsidRPr="0011619B">
        <w:t xml:space="preserve"> </w:t>
      </w:r>
    </w:p>
    <w:p w14:paraId="5D62C602" w14:textId="17938DA0" w:rsidR="00F7604C" w:rsidRDefault="00F7604C" w:rsidP="00F7604C">
      <w:pPr>
        <w:pStyle w:val="boldbullet1"/>
        <w:rPr>
          <w:i/>
          <w:sz w:val="22"/>
          <w:szCs w:val="20"/>
        </w:rPr>
      </w:pPr>
      <w:r>
        <w:rPr>
          <w:i/>
          <w:sz w:val="22"/>
          <w:szCs w:val="20"/>
        </w:rPr>
        <w:t xml:space="preserve">Proposal </w:t>
      </w:r>
      <w:r w:rsidR="00AD5328">
        <w:rPr>
          <w:i/>
          <w:sz w:val="22"/>
          <w:szCs w:val="20"/>
        </w:rPr>
        <w:t>1</w:t>
      </w:r>
      <w:r w:rsidR="009245B3">
        <w:rPr>
          <w:i/>
          <w:sz w:val="22"/>
          <w:szCs w:val="20"/>
        </w:rPr>
        <w:t>4</w:t>
      </w:r>
      <w:r>
        <w:rPr>
          <w:i/>
          <w:sz w:val="22"/>
          <w:szCs w:val="20"/>
        </w:rPr>
        <w:t>:</w:t>
      </w:r>
    </w:p>
    <w:p w14:paraId="6394B7C4" w14:textId="77777777" w:rsidR="005829EF" w:rsidRDefault="00F7604C" w:rsidP="00F7604C">
      <w:pPr>
        <w:pStyle w:val="boldbullet1"/>
        <w:numPr>
          <w:ilvl w:val="0"/>
          <w:numId w:val="12"/>
        </w:numPr>
        <w:rPr>
          <w:i/>
          <w:sz w:val="22"/>
          <w:szCs w:val="20"/>
        </w:rPr>
      </w:pPr>
      <w:r>
        <w:rPr>
          <w:i/>
          <w:sz w:val="22"/>
          <w:szCs w:val="20"/>
        </w:rPr>
        <w:t>Define the number of CPUs and the CSI computation time for</w:t>
      </w:r>
      <w:r w:rsidRPr="00927518">
        <w:rPr>
          <w:i/>
          <w:sz w:val="22"/>
          <w:szCs w:val="20"/>
        </w:rPr>
        <w:t xml:space="preserve"> </w:t>
      </w:r>
      <w:r>
        <w:rPr>
          <w:i/>
          <w:sz w:val="22"/>
          <w:szCs w:val="20"/>
        </w:rPr>
        <w:t xml:space="preserve">the UE </w:t>
      </w:r>
      <w:r w:rsidRPr="00927518">
        <w:rPr>
          <w:i/>
          <w:sz w:val="22"/>
          <w:szCs w:val="20"/>
        </w:rPr>
        <w:t>initiated beam management</w:t>
      </w:r>
      <w:r w:rsidR="005829EF">
        <w:rPr>
          <w:i/>
          <w:sz w:val="22"/>
          <w:szCs w:val="20"/>
        </w:rPr>
        <w:t xml:space="preserve"> as follows:</w:t>
      </w:r>
    </w:p>
    <w:p w14:paraId="31532D5E" w14:textId="3ECF6E71" w:rsidR="00F7604C" w:rsidRDefault="005829EF" w:rsidP="005829EF">
      <w:pPr>
        <w:pStyle w:val="boldbullet1"/>
        <w:numPr>
          <w:ilvl w:val="1"/>
          <w:numId w:val="12"/>
        </w:numPr>
        <w:rPr>
          <w:i/>
          <w:sz w:val="22"/>
          <w:szCs w:val="20"/>
        </w:rPr>
      </w:pPr>
      <w:r w:rsidRPr="005829EF">
        <w:rPr>
          <w:i/>
          <w:sz w:val="22"/>
          <w:szCs w:val="20"/>
        </w:rPr>
        <w:t>O</w:t>
      </w:r>
      <w:r w:rsidRPr="005829EF">
        <w:rPr>
          <w:i/>
          <w:sz w:val="22"/>
          <w:szCs w:val="20"/>
          <w:vertAlign w:val="subscript"/>
        </w:rPr>
        <w:t>CPU</w:t>
      </w:r>
      <w:r w:rsidRPr="005829EF">
        <w:rPr>
          <w:i/>
          <w:sz w:val="22"/>
          <w:szCs w:val="20"/>
        </w:rPr>
        <w:t>=1</w:t>
      </w:r>
      <w:r>
        <w:rPr>
          <w:i/>
          <w:sz w:val="22"/>
          <w:szCs w:val="20"/>
        </w:rPr>
        <w:t>,</w:t>
      </w:r>
    </w:p>
    <w:p w14:paraId="192FC58B" w14:textId="14943AED" w:rsidR="005829EF" w:rsidRDefault="005829EF" w:rsidP="005829EF">
      <w:pPr>
        <w:pStyle w:val="boldbullet1"/>
        <w:numPr>
          <w:ilvl w:val="1"/>
          <w:numId w:val="12"/>
        </w:numPr>
        <w:rPr>
          <w:i/>
          <w:sz w:val="22"/>
          <w:szCs w:val="20"/>
        </w:rPr>
      </w:pPr>
      <w:r w:rsidRPr="005829EF">
        <w:rPr>
          <w:i/>
          <w:sz w:val="22"/>
          <w:szCs w:val="20"/>
        </w:rPr>
        <w:t xml:space="preserve">the UE initiated beam report occupies CPU(s) from the first symbol after the RRC configuring the report until the last symbol of the </w:t>
      </w:r>
      <w:r w:rsidR="00EE1295">
        <w:rPr>
          <w:i/>
          <w:sz w:val="22"/>
          <w:szCs w:val="20"/>
        </w:rPr>
        <w:t xml:space="preserve">second </w:t>
      </w:r>
      <w:r w:rsidRPr="005829EF">
        <w:rPr>
          <w:i/>
          <w:sz w:val="22"/>
          <w:szCs w:val="20"/>
        </w:rPr>
        <w:t>PUSCH carrying the report.</w:t>
      </w:r>
    </w:p>
    <w:p w14:paraId="63420324" w14:textId="77777777" w:rsidR="00621D69" w:rsidRPr="005829EF" w:rsidRDefault="00621D69" w:rsidP="00A95324">
      <w:pP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26C47F6B" w:rsidR="00B146F4" w:rsidRDefault="007C2BDF" w:rsidP="00794C45">
      <w:pPr>
        <w:rPr>
          <w:lang w:eastAsia="zh-CN"/>
        </w:rPr>
      </w:pPr>
      <w:r w:rsidRPr="00ED4FEC">
        <w:rPr>
          <w:lang w:eastAsia="zh-CN"/>
        </w:rPr>
        <w:t xml:space="preserve">In this contribution, we provide our </w:t>
      </w:r>
      <w:r w:rsidR="009D6627" w:rsidRPr="00ED4FEC">
        <w:rPr>
          <w:lang w:eastAsia="zh-CN"/>
        </w:rPr>
        <w:t>proposals</w:t>
      </w:r>
      <w:r w:rsidRPr="00ED4FEC">
        <w:rPr>
          <w:lang w:eastAsia="zh-CN"/>
        </w:rPr>
        <w:t xml:space="preserve"> on</w:t>
      </w:r>
      <w:r w:rsidR="00CA6BE3" w:rsidRPr="00ED4FEC">
        <w:rPr>
          <w:lang w:eastAsia="zh-CN"/>
        </w:rPr>
        <w:t xml:space="preserve"> the UE-initiated/event-driven beam management</w:t>
      </w:r>
      <w:r w:rsidR="00E252A4" w:rsidRPr="00ED4FEC">
        <w:rPr>
          <w:lang w:eastAsia="zh-CN"/>
        </w:rPr>
        <w:t>:</w:t>
      </w:r>
    </w:p>
    <w:bookmarkEnd w:id="1"/>
    <w:p w14:paraId="67BC4BD8" w14:textId="77777777" w:rsidR="007617B3" w:rsidRPr="00235109" w:rsidRDefault="007617B3" w:rsidP="007617B3">
      <w:pPr>
        <w:rPr>
          <w:b/>
          <w:i/>
        </w:rPr>
      </w:pPr>
      <w:r w:rsidRPr="00235109">
        <w:rPr>
          <w:rFonts w:hint="eastAsia"/>
          <w:b/>
          <w:i/>
        </w:rPr>
        <w:t>P</w:t>
      </w:r>
      <w:r w:rsidRPr="00235109">
        <w:rPr>
          <w:b/>
          <w:i/>
        </w:rPr>
        <w:t xml:space="preserve">roposal </w:t>
      </w:r>
      <w:r>
        <w:rPr>
          <w:b/>
          <w:i/>
        </w:rPr>
        <w:t>1:</w:t>
      </w:r>
    </w:p>
    <w:p w14:paraId="3DB679B5" w14:textId="77777777" w:rsidR="007617B3" w:rsidRDefault="007617B3" w:rsidP="007617B3">
      <w:pPr>
        <w:pStyle w:val="boldbullet1"/>
        <w:numPr>
          <w:ilvl w:val="0"/>
          <w:numId w:val="12"/>
        </w:numPr>
        <w:rPr>
          <w:i/>
          <w:sz w:val="22"/>
          <w:szCs w:val="20"/>
        </w:rPr>
      </w:pPr>
      <w:r>
        <w:rPr>
          <w:i/>
          <w:sz w:val="22"/>
          <w:szCs w:val="20"/>
        </w:rPr>
        <w:t>Support Candidate #1 for triggering event determination f</w:t>
      </w:r>
      <w:r>
        <w:rPr>
          <w:rFonts w:hint="eastAsia"/>
          <w:i/>
          <w:sz w:val="22"/>
          <w:szCs w:val="20"/>
        </w:rPr>
        <w:t xml:space="preserve">or </w:t>
      </w:r>
      <w:r>
        <w:rPr>
          <w:i/>
          <w:sz w:val="22"/>
          <w:szCs w:val="20"/>
        </w:rPr>
        <w:t xml:space="preserve">Event-2, i.e. the RS reconfiguration/update for new beam is received. </w:t>
      </w:r>
    </w:p>
    <w:p w14:paraId="1C67DF3C" w14:textId="77777777" w:rsidR="007617B3" w:rsidRPr="003B51CD" w:rsidRDefault="007617B3" w:rsidP="007617B3">
      <w:pPr>
        <w:pStyle w:val="boldbullet1"/>
        <w:numPr>
          <w:ilvl w:val="1"/>
          <w:numId w:val="12"/>
        </w:numPr>
        <w:rPr>
          <w:i/>
          <w:sz w:val="22"/>
          <w:szCs w:val="20"/>
        </w:rPr>
      </w:pPr>
      <w:r>
        <w:rPr>
          <w:i/>
          <w:sz w:val="22"/>
          <w:szCs w:val="20"/>
        </w:rPr>
        <w:t>Maintain the counting whose new beam is not updated.</w:t>
      </w:r>
    </w:p>
    <w:p w14:paraId="57EBC967" w14:textId="77777777" w:rsidR="007617B3" w:rsidRPr="00E81770" w:rsidRDefault="007617B3" w:rsidP="007617B3">
      <w:pPr>
        <w:rPr>
          <w:b/>
          <w:i/>
          <w:lang w:eastAsia="zh-CN"/>
        </w:rPr>
      </w:pPr>
      <w:r w:rsidRPr="00E81770">
        <w:rPr>
          <w:rFonts w:hint="eastAsia"/>
          <w:b/>
          <w:i/>
        </w:rPr>
        <w:t>P</w:t>
      </w:r>
      <w:r w:rsidRPr="00E81770">
        <w:rPr>
          <w:b/>
          <w:i/>
        </w:rPr>
        <w:t xml:space="preserve">roposal </w:t>
      </w:r>
      <w:r>
        <w:rPr>
          <w:b/>
          <w:i/>
        </w:rPr>
        <w:t>2</w:t>
      </w:r>
      <w:r w:rsidRPr="00E81770">
        <w:rPr>
          <w:b/>
          <w:i/>
        </w:rPr>
        <w:t>:</w:t>
      </w:r>
    </w:p>
    <w:p w14:paraId="0B9A4EA3" w14:textId="77777777" w:rsidR="007617B3" w:rsidRPr="00AB472B" w:rsidRDefault="007617B3" w:rsidP="007617B3">
      <w:pPr>
        <w:pStyle w:val="boldbullet1"/>
        <w:numPr>
          <w:ilvl w:val="0"/>
          <w:numId w:val="12"/>
        </w:numPr>
        <w:rPr>
          <w:i/>
          <w:sz w:val="22"/>
          <w:szCs w:val="20"/>
        </w:rPr>
      </w:pPr>
      <w:r>
        <w:rPr>
          <w:i/>
          <w:sz w:val="22"/>
          <w:szCs w:val="20"/>
        </w:rPr>
        <w:t>It is not necessary to introduce MAC CE</w:t>
      </w:r>
      <w:r>
        <w:rPr>
          <w:rFonts w:hint="eastAsia"/>
          <w:i/>
          <w:sz w:val="22"/>
          <w:szCs w:val="20"/>
        </w:rPr>
        <w:t xml:space="preserve"> </w:t>
      </w:r>
      <w:r>
        <w:rPr>
          <w:i/>
          <w:sz w:val="22"/>
          <w:szCs w:val="20"/>
        </w:rPr>
        <w:t xml:space="preserve">to update new beam RS </w:t>
      </w:r>
      <w:r>
        <w:rPr>
          <w:rFonts w:hint="eastAsia"/>
          <w:i/>
          <w:sz w:val="22"/>
          <w:szCs w:val="20"/>
        </w:rPr>
        <w:t>in</w:t>
      </w:r>
      <w:r>
        <w:rPr>
          <w:i/>
          <w:sz w:val="22"/>
          <w:szCs w:val="20"/>
        </w:rPr>
        <w:t xml:space="preserve"> Candidate #1.</w:t>
      </w:r>
    </w:p>
    <w:p w14:paraId="39C76B01" w14:textId="77777777" w:rsidR="007617B3" w:rsidRPr="00F11ED7" w:rsidRDefault="007617B3" w:rsidP="007617B3">
      <w:pPr>
        <w:rPr>
          <w:b/>
          <w:i/>
          <w:lang w:eastAsia="zh-CN"/>
        </w:rPr>
      </w:pPr>
      <w:r w:rsidRPr="00E81770">
        <w:rPr>
          <w:rFonts w:hint="eastAsia"/>
          <w:b/>
          <w:i/>
        </w:rPr>
        <w:t>P</w:t>
      </w:r>
      <w:r w:rsidRPr="00E81770">
        <w:rPr>
          <w:b/>
          <w:i/>
        </w:rPr>
        <w:t xml:space="preserve">roposal </w:t>
      </w:r>
      <w:r>
        <w:rPr>
          <w:b/>
          <w:i/>
        </w:rPr>
        <w:t>3</w:t>
      </w:r>
      <w:r w:rsidRPr="00E81770">
        <w:rPr>
          <w:b/>
          <w:i/>
        </w:rPr>
        <w:t>:</w:t>
      </w:r>
    </w:p>
    <w:p w14:paraId="3260CA26" w14:textId="77777777" w:rsidR="007617B3" w:rsidRDefault="007617B3" w:rsidP="007617B3">
      <w:pPr>
        <w:pStyle w:val="boldbullet1"/>
        <w:numPr>
          <w:ilvl w:val="0"/>
          <w:numId w:val="12"/>
        </w:numPr>
        <w:rPr>
          <w:i/>
          <w:sz w:val="22"/>
          <w:szCs w:val="20"/>
        </w:rPr>
      </w:pPr>
      <w:r w:rsidRPr="00F11ED7">
        <w:rPr>
          <w:i/>
          <w:sz w:val="22"/>
          <w:szCs w:val="20"/>
        </w:rPr>
        <w:t>Regarding triggering event determination for Event</w:t>
      </w:r>
      <w:r>
        <w:rPr>
          <w:i/>
          <w:sz w:val="22"/>
          <w:szCs w:val="20"/>
        </w:rPr>
        <w:t>-1</w:t>
      </w:r>
      <w:r w:rsidRPr="00F11ED7">
        <w:rPr>
          <w:i/>
          <w:sz w:val="22"/>
          <w:szCs w:val="20"/>
        </w:rPr>
        <w:t xml:space="preserve">, </w:t>
      </w:r>
      <w:r>
        <w:rPr>
          <w:i/>
          <w:sz w:val="22"/>
          <w:szCs w:val="20"/>
        </w:rPr>
        <w:t xml:space="preserve">the </w:t>
      </w:r>
      <w:r w:rsidRPr="001E4792">
        <w:rPr>
          <w:i/>
          <w:sz w:val="22"/>
          <w:szCs w:val="20"/>
        </w:rPr>
        <w:t xml:space="preserve">Event instance counting is </w:t>
      </w:r>
      <w:r>
        <w:rPr>
          <w:i/>
          <w:sz w:val="22"/>
          <w:szCs w:val="20"/>
        </w:rPr>
        <w:t>for current beam.</w:t>
      </w:r>
    </w:p>
    <w:p w14:paraId="4637E3E7" w14:textId="77777777" w:rsidR="007617B3" w:rsidRPr="001E4792" w:rsidRDefault="007617B3" w:rsidP="007617B3">
      <w:pPr>
        <w:pStyle w:val="boldbullet1"/>
        <w:rPr>
          <w:i/>
          <w:sz w:val="22"/>
          <w:szCs w:val="20"/>
        </w:rPr>
      </w:pPr>
      <w:r>
        <w:rPr>
          <w:i/>
          <w:sz w:val="22"/>
          <w:szCs w:val="20"/>
        </w:rPr>
        <w:t xml:space="preserve">Proposal 4: </w:t>
      </w:r>
    </w:p>
    <w:p w14:paraId="692EF56C" w14:textId="77777777" w:rsidR="007617B3" w:rsidRDefault="007617B3" w:rsidP="007617B3">
      <w:pPr>
        <w:pStyle w:val="boldbullet1"/>
        <w:numPr>
          <w:ilvl w:val="0"/>
          <w:numId w:val="12"/>
        </w:numPr>
        <w:rPr>
          <w:i/>
          <w:sz w:val="22"/>
          <w:szCs w:val="20"/>
        </w:rPr>
      </w:pPr>
      <w:r>
        <w:rPr>
          <w:i/>
          <w:sz w:val="22"/>
          <w:szCs w:val="20"/>
        </w:rPr>
        <w:t>On resetting the counting for Event-1, support modifying Candidate #2 as follows</w:t>
      </w:r>
    </w:p>
    <w:p w14:paraId="498A2EA3" w14:textId="77777777" w:rsidR="007617B3" w:rsidRDefault="007617B3" w:rsidP="007617B3">
      <w:pPr>
        <w:pStyle w:val="boldbullet1"/>
        <w:numPr>
          <w:ilvl w:val="1"/>
          <w:numId w:val="12"/>
        </w:numPr>
        <w:rPr>
          <w:i/>
          <w:sz w:val="22"/>
          <w:szCs w:val="20"/>
        </w:rPr>
      </w:pPr>
      <w:r>
        <w:rPr>
          <w:i/>
          <w:sz w:val="22"/>
          <w:szCs w:val="20"/>
        </w:rPr>
        <w:t xml:space="preserve">Candidate #2: </w:t>
      </w:r>
      <w:r w:rsidRPr="00F11ED7">
        <w:rPr>
          <w:i/>
          <w:sz w:val="22"/>
          <w:szCs w:val="20"/>
        </w:rPr>
        <w:t>the measured current beam based on the indicated TCI state</w:t>
      </w:r>
      <w:r>
        <w:rPr>
          <w:i/>
          <w:sz w:val="22"/>
          <w:szCs w:val="20"/>
        </w:rPr>
        <w:t xml:space="preserve"> is updated.</w:t>
      </w:r>
    </w:p>
    <w:p w14:paraId="552C0D76" w14:textId="77777777" w:rsidR="007617B3" w:rsidRDefault="007617B3" w:rsidP="007617B3">
      <w:pPr>
        <w:pStyle w:val="boldbullet1"/>
        <w:numPr>
          <w:ilvl w:val="2"/>
          <w:numId w:val="12"/>
        </w:numPr>
        <w:rPr>
          <w:i/>
          <w:sz w:val="22"/>
          <w:szCs w:val="20"/>
        </w:rPr>
      </w:pPr>
      <w:r w:rsidRPr="002C77B0">
        <w:rPr>
          <w:i/>
          <w:sz w:val="22"/>
          <w:szCs w:val="20"/>
        </w:rPr>
        <w:t>In such case,</w:t>
      </w:r>
      <w:r w:rsidRPr="00F11ED7">
        <w:rPr>
          <w:i/>
          <w:sz w:val="22"/>
          <w:szCs w:val="20"/>
        </w:rPr>
        <w:t xml:space="preserve"> the UE needs to reset the counting</w:t>
      </w:r>
      <w:r>
        <w:rPr>
          <w:i/>
          <w:sz w:val="22"/>
          <w:szCs w:val="20"/>
        </w:rPr>
        <w:t xml:space="preserve"> for current beam.</w:t>
      </w:r>
    </w:p>
    <w:p w14:paraId="160D5770" w14:textId="77777777" w:rsidR="007617B3" w:rsidRPr="00A43D6E" w:rsidRDefault="007617B3" w:rsidP="007617B3">
      <w:pPr>
        <w:rPr>
          <w:b/>
          <w:i/>
          <w:lang w:eastAsia="zh-CN"/>
        </w:rPr>
      </w:pPr>
      <w:r w:rsidRPr="00A43D6E">
        <w:rPr>
          <w:rFonts w:hint="eastAsia"/>
          <w:b/>
          <w:i/>
        </w:rPr>
        <w:lastRenderedPageBreak/>
        <w:t>P</w:t>
      </w:r>
      <w:r w:rsidRPr="00A43D6E">
        <w:rPr>
          <w:b/>
          <w:i/>
        </w:rPr>
        <w:t xml:space="preserve">roposal </w:t>
      </w:r>
      <w:r>
        <w:rPr>
          <w:b/>
          <w:i/>
        </w:rPr>
        <w:t>5</w:t>
      </w:r>
      <w:r w:rsidRPr="00A43D6E">
        <w:rPr>
          <w:b/>
          <w:i/>
        </w:rPr>
        <w:t>:</w:t>
      </w:r>
    </w:p>
    <w:p w14:paraId="18E028ED" w14:textId="77777777" w:rsidR="007617B3" w:rsidRDefault="007617B3" w:rsidP="007617B3">
      <w:pPr>
        <w:pStyle w:val="boldbullet1"/>
        <w:numPr>
          <w:ilvl w:val="0"/>
          <w:numId w:val="12"/>
        </w:numPr>
        <w:rPr>
          <w:i/>
          <w:sz w:val="22"/>
          <w:szCs w:val="20"/>
        </w:rPr>
      </w:pPr>
      <w:r w:rsidRPr="00F11ED7">
        <w:rPr>
          <w:i/>
          <w:sz w:val="22"/>
          <w:szCs w:val="20"/>
        </w:rPr>
        <w:t>Regarding triggering event determination for Event</w:t>
      </w:r>
      <w:r>
        <w:rPr>
          <w:i/>
          <w:sz w:val="22"/>
          <w:szCs w:val="20"/>
        </w:rPr>
        <w:t>-7</w:t>
      </w:r>
      <w:r w:rsidRPr="00F11ED7">
        <w:rPr>
          <w:i/>
          <w:sz w:val="22"/>
          <w:szCs w:val="20"/>
        </w:rPr>
        <w:t xml:space="preserve">, </w:t>
      </w:r>
      <w:r w:rsidRPr="002C77B0">
        <w:rPr>
          <w:i/>
          <w:sz w:val="22"/>
          <w:szCs w:val="20"/>
        </w:rPr>
        <w:t>the Event instance counting is per new beam</w:t>
      </w:r>
      <w:r>
        <w:rPr>
          <w:i/>
          <w:sz w:val="22"/>
          <w:szCs w:val="20"/>
        </w:rPr>
        <w:t>.</w:t>
      </w:r>
    </w:p>
    <w:p w14:paraId="6A8EB947" w14:textId="77777777" w:rsidR="007617B3" w:rsidRDefault="007617B3" w:rsidP="007617B3">
      <w:pPr>
        <w:rPr>
          <w:b/>
          <w:i/>
        </w:rPr>
      </w:pPr>
      <w:r w:rsidRPr="002C77B0">
        <w:rPr>
          <w:rFonts w:hint="eastAsia"/>
          <w:b/>
          <w:i/>
        </w:rPr>
        <w:t>P</w:t>
      </w:r>
      <w:r w:rsidRPr="002C77B0">
        <w:rPr>
          <w:b/>
          <w:i/>
        </w:rPr>
        <w:t xml:space="preserve">roposal </w:t>
      </w:r>
      <w:r>
        <w:rPr>
          <w:b/>
          <w:i/>
        </w:rPr>
        <w:t>6</w:t>
      </w:r>
      <w:r w:rsidRPr="002C77B0">
        <w:rPr>
          <w:b/>
          <w:i/>
        </w:rPr>
        <w:t>:</w:t>
      </w:r>
    </w:p>
    <w:p w14:paraId="0066C6F1" w14:textId="77777777" w:rsidR="007617B3" w:rsidRDefault="007617B3" w:rsidP="007617B3">
      <w:pPr>
        <w:pStyle w:val="boldbullet1"/>
        <w:numPr>
          <w:ilvl w:val="0"/>
          <w:numId w:val="12"/>
        </w:numPr>
        <w:rPr>
          <w:i/>
          <w:sz w:val="22"/>
          <w:szCs w:val="20"/>
        </w:rPr>
      </w:pPr>
      <w:r>
        <w:rPr>
          <w:i/>
          <w:sz w:val="22"/>
          <w:szCs w:val="20"/>
        </w:rPr>
        <w:t>On resetting the counting per new beam for Event-7, support modifying Candidate #1 and Candidate #2 as follows</w:t>
      </w:r>
    </w:p>
    <w:p w14:paraId="01EABF7B" w14:textId="77777777" w:rsidR="007617B3" w:rsidRDefault="007617B3" w:rsidP="007617B3">
      <w:pPr>
        <w:pStyle w:val="boldbullet1"/>
        <w:numPr>
          <w:ilvl w:val="1"/>
          <w:numId w:val="12"/>
        </w:numPr>
        <w:rPr>
          <w:i/>
          <w:sz w:val="22"/>
          <w:szCs w:val="20"/>
        </w:rPr>
      </w:pPr>
      <w:r>
        <w:rPr>
          <w:i/>
          <w:sz w:val="22"/>
          <w:szCs w:val="20"/>
        </w:rPr>
        <w:t xml:space="preserve">Candidate #1: </w:t>
      </w:r>
      <w:r w:rsidRPr="002C77B0">
        <w:rPr>
          <w:i/>
          <w:sz w:val="22"/>
          <w:szCs w:val="20"/>
        </w:rPr>
        <w:t xml:space="preserve">RS reconfiguration/update for new beam is received. </w:t>
      </w:r>
    </w:p>
    <w:p w14:paraId="25C08071" w14:textId="77777777" w:rsidR="007617B3" w:rsidRDefault="007617B3" w:rsidP="007617B3">
      <w:pPr>
        <w:pStyle w:val="boldbullet1"/>
        <w:numPr>
          <w:ilvl w:val="2"/>
          <w:numId w:val="12"/>
        </w:numPr>
        <w:rPr>
          <w:i/>
          <w:sz w:val="22"/>
          <w:szCs w:val="20"/>
        </w:rPr>
      </w:pPr>
      <w:r w:rsidRPr="002C77B0">
        <w:rPr>
          <w:i/>
          <w:sz w:val="22"/>
          <w:szCs w:val="20"/>
        </w:rPr>
        <w:t>Maintain the counting whose new beam is not updated.</w:t>
      </w:r>
    </w:p>
    <w:p w14:paraId="650C3E16" w14:textId="77777777" w:rsidR="007617B3" w:rsidRDefault="007617B3" w:rsidP="007617B3">
      <w:pPr>
        <w:pStyle w:val="boldbullet1"/>
        <w:numPr>
          <w:ilvl w:val="1"/>
          <w:numId w:val="12"/>
        </w:numPr>
        <w:rPr>
          <w:i/>
          <w:sz w:val="22"/>
          <w:szCs w:val="20"/>
        </w:rPr>
      </w:pPr>
      <w:r>
        <w:rPr>
          <w:i/>
          <w:sz w:val="22"/>
          <w:szCs w:val="20"/>
        </w:rPr>
        <w:t xml:space="preserve">Candidate #2: the </w:t>
      </w:r>
      <w:r w:rsidRPr="002C77B0">
        <w:rPr>
          <w:i/>
          <w:sz w:val="22"/>
          <w:szCs w:val="20"/>
        </w:rPr>
        <w:t>measured current beam RS is updated based on the activated TCI state with Q-th best quality</w:t>
      </w:r>
      <w:r>
        <w:rPr>
          <w:i/>
          <w:sz w:val="22"/>
          <w:szCs w:val="20"/>
        </w:rPr>
        <w:t>.</w:t>
      </w:r>
    </w:p>
    <w:p w14:paraId="21B6C426" w14:textId="77777777" w:rsidR="007617B3" w:rsidRDefault="007617B3" w:rsidP="007617B3">
      <w:pPr>
        <w:pStyle w:val="boldbullet1"/>
        <w:numPr>
          <w:ilvl w:val="2"/>
          <w:numId w:val="12"/>
        </w:numPr>
        <w:rPr>
          <w:i/>
          <w:sz w:val="22"/>
          <w:szCs w:val="20"/>
        </w:rPr>
      </w:pPr>
      <w:r w:rsidRPr="002C77B0">
        <w:rPr>
          <w:i/>
          <w:sz w:val="22"/>
          <w:szCs w:val="20"/>
        </w:rPr>
        <w:t>In such case, the UE needs to reset the counting for all new beams.</w:t>
      </w:r>
    </w:p>
    <w:p w14:paraId="7B8FA20B" w14:textId="77777777" w:rsidR="007617B3" w:rsidRPr="002C77B0" w:rsidRDefault="007617B3" w:rsidP="007617B3">
      <w:pPr>
        <w:pStyle w:val="boldbullet1"/>
        <w:numPr>
          <w:ilvl w:val="2"/>
          <w:numId w:val="12"/>
        </w:numPr>
        <w:rPr>
          <w:i/>
          <w:sz w:val="22"/>
          <w:szCs w:val="20"/>
        </w:rPr>
      </w:pPr>
      <w:r w:rsidRPr="00F4339A">
        <w:rPr>
          <w:i/>
          <w:sz w:val="22"/>
          <w:szCs w:val="20"/>
        </w:rPr>
        <w:t>The activated TCI stat</w:t>
      </w:r>
      <w:r>
        <w:rPr>
          <w:i/>
          <w:sz w:val="22"/>
          <w:szCs w:val="20"/>
        </w:rPr>
        <w:t>e with</w:t>
      </w:r>
      <w:r w:rsidRPr="00F4339A">
        <w:rPr>
          <w:i/>
          <w:sz w:val="22"/>
          <w:szCs w:val="20"/>
        </w:rPr>
        <w:t xml:space="preserve"> Q-th best</w:t>
      </w:r>
      <w:r>
        <w:rPr>
          <w:i/>
          <w:sz w:val="22"/>
          <w:szCs w:val="20"/>
        </w:rPr>
        <w:t xml:space="preserve"> quality</w:t>
      </w:r>
      <w:r w:rsidRPr="00F4339A">
        <w:rPr>
          <w:i/>
          <w:sz w:val="22"/>
          <w:szCs w:val="20"/>
        </w:rPr>
        <w:t xml:space="preserve"> is determined </w:t>
      </w:r>
      <w:r>
        <w:rPr>
          <w:i/>
          <w:sz w:val="22"/>
          <w:szCs w:val="20"/>
        </w:rPr>
        <w:t>up to UE implementation.</w:t>
      </w:r>
    </w:p>
    <w:p w14:paraId="504881B2" w14:textId="77777777" w:rsidR="007617B3" w:rsidRPr="00A43D6E" w:rsidRDefault="007617B3" w:rsidP="007617B3">
      <w:pPr>
        <w:rPr>
          <w:b/>
          <w:i/>
          <w:lang w:eastAsia="zh-CN"/>
        </w:rPr>
      </w:pPr>
      <w:r w:rsidRPr="00A43D6E">
        <w:rPr>
          <w:rFonts w:hint="eastAsia"/>
          <w:b/>
          <w:i/>
        </w:rPr>
        <w:t>P</w:t>
      </w:r>
      <w:r w:rsidRPr="00A43D6E">
        <w:rPr>
          <w:b/>
          <w:i/>
        </w:rPr>
        <w:t xml:space="preserve">roposal </w:t>
      </w:r>
      <w:r>
        <w:rPr>
          <w:b/>
          <w:i/>
        </w:rPr>
        <w:t>7</w:t>
      </w:r>
      <w:r w:rsidRPr="00A43D6E">
        <w:rPr>
          <w:b/>
          <w:i/>
        </w:rPr>
        <w:t>:</w:t>
      </w:r>
    </w:p>
    <w:p w14:paraId="08A473B1" w14:textId="77777777" w:rsidR="007617B3" w:rsidRDefault="007617B3" w:rsidP="007617B3">
      <w:pPr>
        <w:pStyle w:val="boldbullet1"/>
        <w:numPr>
          <w:ilvl w:val="0"/>
          <w:numId w:val="12"/>
        </w:numPr>
        <w:rPr>
          <w:i/>
          <w:sz w:val="22"/>
          <w:szCs w:val="20"/>
        </w:rPr>
      </w:pPr>
      <w:r>
        <w:rPr>
          <w:i/>
          <w:sz w:val="22"/>
          <w:szCs w:val="20"/>
        </w:rPr>
        <w:t>Similar to the report format of Event-2, support introducing the 1-bit condition met indicator for Event-7.</w:t>
      </w:r>
    </w:p>
    <w:p w14:paraId="27F7019A" w14:textId="77777777" w:rsidR="007617B3" w:rsidRPr="000F7D8C" w:rsidRDefault="007617B3" w:rsidP="007617B3">
      <w:pPr>
        <w:rPr>
          <w:b/>
          <w:i/>
        </w:rPr>
      </w:pPr>
      <w:r w:rsidRPr="000F7D8C">
        <w:rPr>
          <w:rFonts w:hint="eastAsia"/>
          <w:b/>
          <w:i/>
        </w:rPr>
        <w:t>P</w:t>
      </w:r>
      <w:r w:rsidRPr="000F7D8C">
        <w:rPr>
          <w:b/>
          <w:i/>
        </w:rPr>
        <w:t xml:space="preserve">roposal </w:t>
      </w:r>
      <w:r>
        <w:rPr>
          <w:b/>
          <w:i/>
        </w:rPr>
        <w:t>8</w:t>
      </w:r>
      <w:r w:rsidRPr="000F7D8C">
        <w:rPr>
          <w:b/>
          <w:i/>
        </w:rPr>
        <w:t>:</w:t>
      </w:r>
    </w:p>
    <w:p w14:paraId="4A05428B" w14:textId="77777777" w:rsidR="007617B3" w:rsidRDefault="007617B3" w:rsidP="007617B3">
      <w:pPr>
        <w:pStyle w:val="boldbullet1"/>
        <w:numPr>
          <w:ilvl w:val="0"/>
          <w:numId w:val="12"/>
        </w:numPr>
        <w:rPr>
          <w:i/>
          <w:sz w:val="22"/>
          <w:szCs w:val="20"/>
        </w:rPr>
      </w:pPr>
      <w:r>
        <w:rPr>
          <w:i/>
          <w:sz w:val="22"/>
          <w:szCs w:val="20"/>
        </w:rPr>
        <w:t>Similar to Event-2, one PUCCH resource of first PUCCH can be associated with one or multiple CSI report configurations for Event-1 and Event-7.</w:t>
      </w:r>
    </w:p>
    <w:p w14:paraId="46D6A0EB" w14:textId="77777777" w:rsidR="007617B3" w:rsidRDefault="007617B3" w:rsidP="007617B3">
      <w:pPr>
        <w:rPr>
          <w:b/>
          <w:i/>
        </w:rPr>
      </w:pPr>
      <w:r w:rsidRPr="000F7D8C">
        <w:rPr>
          <w:rFonts w:hint="eastAsia"/>
          <w:b/>
          <w:i/>
        </w:rPr>
        <w:t>P</w:t>
      </w:r>
      <w:r w:rsidRPr="000F7D8C">
        <w:rPr>
          <w:b/>
          <w:i/>
        </w:rPr>
        <w:t xml:space="preserve">roposal </w:t>
      </w:r>
      <w:r>
        <w:rPr>
          <w:b/>
          <w:i/>
        </w:rPr>
        <w:t>9</w:t>
      </w:r>
      <w:r w:rsidRPr="000F7D8C">
        <w:rPr>
          <w:b/>
          <w:i/>
        </w:rPr>
        <w:t>:</w:t>
      </w:r>
    </w:p>
    <w:p w14:paraId="32E829B8" w14:textId="77777777" w:rsidR="007617B3" w:rsidRPr="00B57B75" w:rsidRDefault="007617B3" w:rsidP="007617B3">
      <w:pPr>
        <w:pStyle w:val="boldbullet1"/>
        <w:numPr>
          <w:ilvl w:val="0"/>
          <w:numId w:val="12"/>
        </w:numPr>
        <w:rPr>
          <w:i/>
          <w:sz w:val="22"/>
          <w:szCs w:val="20"/>
        </w:rPr>
      </w:pPr>
      <w:r w:rsidRPr="00B57B75">
        <w:rPr>
          <w:i/>
          <w:sz w:val="22"/>
          <w:szCs w:val="20"/>
        </w:rPr>
        <w:t>When multiple CSI report configurations are associated with different event respectively, if multiple UE initiated beam report procedures occur, the UEI beam report with higher priority is reported, where the priority is based on event type, e.g. Event-2&gt;Event-1&gt;Event-7.</w:t>
      </w:r>
    </w:p>
    <w:p w14:paraId="0F95433A" w14:textId="77777777" w:rsidR="007617B3" w:rsidRPr="000F7D8C" w:rsidRDefault="007617B3" w:rsidP="007617B3">
      <w:pPr>
        <w:rPr>
          <w:b/>
          <w:i/>
        </w:rPr>
      </w:pPr>
      <w:r w:rsidRPr="00B57B75">
        <w:rPr>
          <w:rFonts w:hint="eastAsia"/>
          <w:b/>
          <w:i/>
        </w:rPr>
        <w:t>P</w:t>
      </w:r>
      <w:r w:rsidRPr="00B57B75">
        <w:rPr>
          <w:b/>
          <w:i/>
        </w:rPr>
        <w:t xml:space="preserve">roposal </w:t>
      </w:r>
      <w:r>
        <w:rPr>
          <w:b/>
          <w:i/>
        </w:rPr>
        <w:t>10</w:t>
      </w:r>
      <w:r w:rsidRPr="00B57B75">
        <w:rPr>
          <w:b/>
          <w:i/>
        </w:rPr>
        <w:t>:</w:t>
      </w:r>
    </w:p>
    <w:p w14:paraId="6C40B134" w14:textId="77777777" w:rsidR="007617B3" w:rsidRPr="006B429A" w:rsidRDefault="007617B3" w:rsidP="007617B3">
      <w:pPr>
        <w:pStyle w:val="boldbullet1"/>
        <w:numPr>
          <w:ilvl w:val="0"/>
          <w:numId w:val="12"/>
        </w:numPr>
        <w:rPr>
          <w:i/>
          <w:sz w:val="22"/>
          <w:szCs w:val="20"/>
        </w:rPr>
      </w:pPr>
      <w:r>
        <w:rPr>
          <w:i/>
          <w:sz w:val="22"/>
          <w:szCs w:val="20"/>
        </w:rPr>
        <w:t>Support configuring one CSI report configuration associated with a single RS resource set for multiple events t</w:t>
      </w:r>
      <w:r w:rsidRPr="00914A08">
        <w:rPr>
          <w:i/>
          <w:sz w:val="22"/>
          <w:szCs w:val="20"/>
        </w:rPr>
        <w:t>o reduce the overhead of RS resource and configuration signaling</w:t>
      </w:r>
      <w:r>
        <w:rPr>
          <w:i/>
          <w:sz w:val="22"/>
          <w:szCs w:val="20"/>
        </w:rPr>
        <w:t>.</w:t>
      </w:r>
    </w:p>
    <w:p w14:paraId="08DB0D62" w14:textId="77777777" w:rsidR="007617B3" w:rsidRPr="000F7D8C" w:rsidRDefault="007617B3" w:rsidP="007617B3">
      <w:pPr>
        <w:rPr>
          <w:b/>
          <w:i/>
        </w:rPr>
      </w:pPr>
      <w:r w:rsidRPr="000F7D8C">
        <w:rPr>
          <w:rFonts w:hint="eastAsia"/>
          <w:b/>
          <w:i/>
        </w:rPr>
        <w:t>P</w:t>
      </w:r>
      <w:r w:rsidRPr="000F7D8C">
        <w:rPr>
          <w:b/>
          <w:i/>
        </w:rPr>
        <w:t xml:space="preserve">roposal </w:t>
      </w:r>
      <w:r>
        <w:rPr>
          <w:b/>
          <w:i/>
        </w:rPr>
        <w:t>11</w:t>
      </w:r>
      <w:r w:rsidRPr="000F7D8C">
        <w:rPr>
          <w:b/>
          <w:i/>
        </w:rPr>
        <w:t>:</w:t>
      </w:r>
    </w:p>
    <w:p w14:paraId="569D14E2" w14:textId="77777777" w:rsidR="007617B3" w:rsidRDefault="007617B3" w:rsidP="007617B3">
      <w:pPr>
        <w:pStyle w:val="boldbullet1"/>
        <w:numPr>
          <w:ilvl w:val="0"/>
          <w:numId w:val="12"/>
        </w:numPr>
        <w:rPr>
          <w:i/>
          <w:sz w:val="22"/>
          <w:szCs w:val="20"/>
        </w:rPr>
      </w:pPr>
      <w:r w:rsidRPr="00B57B75">
        <w:rPr>
          <w:i/>
          <w:sz w:val="22"/>
          <w:szCs w:val="20"/>
        </w:rPr>
        <w:t xml:space="preserve">When </w:t>
      </w:r>
      <w:r>
        <w:rPr>
          <w:i/>
          <w:sz w:val="22"/>
          <w:szCs w:val="20"/>
        </w:rPr>
        <w:t>one</w:t>
      </w:r>
      <w:r w:rsidRPr="00B57B75">
        <w:rPr>
          <w:i/>
          <w:sz w:val="22"/>
          <w:szCs w:val="20"/>
        </w:rPr>
        <w:t xml:space="preserve"> CSI report configurations </w:t>
      </w:r>
      <w:r>
        <w:rPr>
          <w:i/>
          <w:sz w:val="22"/>
          <w:szCs w:val="20"/>
        </w:rPr>
        <w:t>is</w:t>
      </w:r>
      <w:r w:rsidRPr="00B57B75">
        <w:rPr>
          <w:i/>
          <w:sz w:val="22"/>
          <w:szCs w:val="20"/>
        </w:rPr>
        <w:t xml:space="preserve"> associated with </w:t>
      </w:r>
      <w:r>
        <w:rPr>
          <w:i/>
          <w:sz w:val="22"/>
          <w:szCs w:val="20"/>
        </w:rPr>
        <w:t>multiple</w:t>
      </w:r>
      <w:r w:rsidRPr="00B57B75">
        <w:rPr>
          <w:i/>
          <w:sz w:val="22"/>
          <w:szCs w:val="20"/>
        </w:rPr>
        <w:t xml:space="preserve"> event</w:t>
      </w:r>
      <w:r>
        <w:rPr>
          <w:i/>
          <w:sz w:val="22"/>
          <w:szCs w:val="20"/>
        </w:rPr>
        <w:t>s</w:t>
      </w:r>
      <w:r w:rsidRPr="00B57B75">
        <w:rPr>
          <w:i/>
          <w:sz w:val="22"/>
          <w:szCs w:val="20"/>
        </w:rPr>
        <w:t xml:space="preserve">, </w:t>
      </w:r>
    </w:p>
    <w:p w14:paraId="6337095A" w14:textId="77777777" w:rsidR="007617B3" w:rsidRPr="00AA71E6" w:rsidRDefault="007617B3" w:rsidP="007617B3">
      <w:pPr>
        <w:pStyle w:val="boldbullet1"/>
        <w:numPr>
          <w:ilvl w:val="1"/>
          <w:numId w:val="12"/>
        </w:numPr>
        <w:rPr>
          <w:i/>
          <w:sz w:val="22"/>
          <w:szCs w:val="20"/>
        </w:rPr>
      </w:pPr>
      <w:r>
        <w:rPr>
          <w:i/>
          <w:sz w:val="22"/>
          <w:szCs w:val="20"/>
        </w:rPr>
        <w:t>i</w:t>
      </w:r>
      <w:r w:rsidRPr="00C434A9">
        <w:rPr>
          <w:i/>
          <w:sz w:val="22"/>
          <w:szCs w:val="20"/>
        </w:rPr>
        <w:t xml:space="preserve">f </w:t>
      </w:r>
      <w:r>
        <w:rPr>
          <w:i/>
          <w:sz w:val="22"/>
          <w:szCs w:val="20"/>
        </w:rPr>
        <w:t>an event occurs</w:t>
      </w:r>
      <w:r w:rsidRPr="00C434A9">
        <w:rPr>
          <w:i/>
          <w:sz w:val="22"/>
          <w:szCs w:val="20"/>
        </w:rPr>
        <w:t xml:space="preserve">, the </w:t>
      </w:r>
      <w:r>
        <w:rPr>
          <w:i/>
          <w:sz w:val="22"/>
          <w:szCs w:val="20"/>
        </w:rPr>
        <w:t xml:space="preserve">event ID </w:t>
      </w:r>
      <w:r w:rsidRPr="00C434A9">
        <w:rPr>
          <w:i/>
          <w:sz w:val="22"/>
          <w:szCs w:val="20"/>
        </w:rPr>
        <w:t xml:space="preserve">corresponding </w:t>
      </w:r>
      <w:r>
        <w:rPr>
          <w:i/>
          <w:sz w:val="22"/>
          <w:szCs w:val="20"/>
        </w:rPr>
        <w:t>to the occurred event is</w:t>
      </w:r>
      <w:r w:rsidRPr="00C434A9">
        <w:rPr>
          <w:i/>
          <w:sz w:val="22"/>
          <w:szCs w:val="20"/>
        </w:rPr>
        <w:t xml:space="preserve"> carried in </w:t>
      </w:r>
      <w:r>
        <w:rPr>
          <w:i/>
          <w:sz w:val="22"/>
          <w:szCs w:val="20"/>
        </w:rPr>
        <w:t>UEI beam report,</w:t>
      </w:r>
    </w:p>
    <w:p w14:paraId="516EA713" w14:textId="77777777" w:rsidR="007617B3" w:rsidRDefault="007617B3" w:rsidP="007617B3">
      <w:pPr>
        <w:pStyle w:val="boldbullet1"/>
        <w:numPr>
          <w:ilvl w:val="1"/>
          <w:numId w:val="12"/>
        </w:numPr>
        <w:rPr>
          <w:i/>
          <w:sz w:val="22"/>
          <w:szCs w:val="20"/>
        </w:rPr>
      </w:pPr>
      <w:r>
        <w:rPr>
          <w:i/>
          <w:sz w:val="22"/>
          <w:szCs w:val="20"/>
        </w:rPr>
        <w:t>i</w:t>
      </w:r>
      <w:r w:rsidRPr="00C434A9">
        <w:rPr>
          <w:i/>
          <w:sz w:val="22"/>
          <w:szCs w:val="20"/>
        </w:rPr>
        <w:t xml:space="preserve">f multiple </w:t>
      </w:r>
      <w:r>
        <w:rPr>
          <w:i/>
          <w:sz w:val="22"/>
          <w:szCs w:val="20"/>
        </w:rPr>
        <w:t xml:space="preserve">events </w:t>
      </w:r>
      <w:r w:rsidRPr="00C434A9">
        <w:rPr>
          <w:i/>
          <w:sz w:val="22"/>
          <w:szCs w:val="20"/>
        </w:rPr>
        <w:t xml:space="preserve">occur, the </w:t>
      </w:r>
      <w:r>
        <w:rPr>
          <w:i/>
          <w:sz w:val="22"/>
          <w:szCs w:val="20"/>
        </w:rPr>
        <w:t xml:space="preserve">event ID </w:t>
      </w:r>
      <w:r w:rsidRPr="00C434A9">
        <w:rPr>
          <w:i/>
          <w:sz w:val="22"/>
          <w:szCs w:val="20"/>
        </w:rPr>
        <w:t xml:space="preserve">corresponding </w:t>
      </w:r>
      <w:r>
        <w:rPr>
          <w:i/>
          <w:sz w:val="22"/>
          <w:szCs w:val="20"/>
        </w:rPr>
        <w:t xml:space="preserve">to the event </w:t>
      </w:r>
      <w:r w:rsidRPr="00C434A9">
        <w:rPr>
          <w:i/>
          <w:sz w:val="22"/>
          <w:szCs w:val="20"/>
        </w:rPr>
        <w:t xml:space="preserve">with highest priority </w:t>
      </w:r>
      <w:r>
        <w:rPr>
          <w:i/>
          <w:sz w:val="22"/>
          <w:szCs w:val="20"/>
        </w:rPr>
        <w:t>is</w:t>
      </w:r>
      <w:r w:rsidRPr="00C434A9">
        <w:rPr>
          <w:i/>
          <w:sz w:val="22"/>
          <w:szCs w:val="20"/>
        </w:rPr>
        <w:t xml:space="preserve"> carried in the </w:t>
      </w:r>
      <w:r>
        <w:rPr>
          <w:i/>
          <w:sz w:val="22"/>
          <w:szCs w:val="20"/>
        </w:rPr>
        <w:t>UEI beam report</w:t>
      </w:r>
      <w:r w:rsidRPr="00C434A9">
        <w:rPr>
          <w:i/>
          <w:sz w:val="22"/>
          <w:szCs w:val="20"/>
        </w:rPr>
        <w:t>.</w:t>
      </w:r>
    </w:p>
    <w:p w14:paraId="1D0C5487" w14:textId="77777777" w:rsidR="007617B3" w:rsidRPr="006351C4" w:rsidRDefault="007617B3" w:rsidP="007617B3">
      <w:pPr>
        <w:rPr>
          <w:b/>
          <w:i/>
        </w:rPr>
      </w:pPr>
      <w:r w:rsidRPr="008854F9">
        <w:rPr>
          <w:b/>
          <w:i/>
        </w:rPr>
        <w:t xml:space="preserve">Proposal </w:t>
      </w:r>
      <w:r>
        <w:rPr>
          <w:b/>
          <w:i/>
        </w:rPr>
        <w:t>12</w:t>
      </w:r>
      <w:r w:rsidRPr="008854F9">
        <w:rPr>
          <w:b/>
          <w:i/>
        </w:rPr>
        <w:t>:</w:t>
      </w:r>
    </w:p>
    <w:p w14:paraId="7D138399" w14:textId="77777777" w:rsidR="007617B3" w:rsidRPr="006F7651" w:rsidRDefault="007617B3" w:rsidP="007617B3">
      <w:pPr>
        <w:pStyle w:val="boldbullet1"/>
        <w:numPr>
          <w:ilvl w:val="0"/>
          <w:numId w:val="12"/>
        </w:numPr>
        <w:rPr>
          <w:i/>
          <w:sz w:val="22"/>
          <w:szCs w:val="20"/>
        </w:rPr>
      </w:pPr>
      <w:r>
        <w:rPr>
          <w:i/>
          <w:sz w:val="22"/>
          <w:szCs w:val="20"/>
        </w:rPr>
        <w:t xml:space="preserve">Support Option-4 when the first </w:t>
      </w:r>
      <w:r w:rsidRPr="00A24079">
        <w:rPr>
          <w:i/>
          <w:sz w:val="22"/>
          <w:szCs w:val="20"/>
        </w:rPr>
        <w:t>PUCCH is collided/overlapped with</w:t>
      </w:r>
      <w:r>
        <w:rPr>
          <w:i/>
          <w:sz w:val="22"/>
          <w:szCs w:val="20"/>
        </w:rPr>
        <w:t xml:space="preserve"> a PUSCH, i.e. reuse the SR dropping rules and the first PUCCH is dropped.</w:t>
      </w:r>
    </w:p>
    <w:p w14:paraId="70AC8C80" w14:textId="77777777" w:rsidR="007617B3" w:rsidRPr="006351C4" w:rsidRDefault="007617B3" w:rsidP="007617B3">
      <w:pPr>
        <w:rPr>
          <w:b/>
          <w:i/>
        </w:rPr>
      </w:pPr>
      <w:r w:rsidRPr="008854F9">
        <w:rPr>
          <w:b/>
          <w:i/>
        </w:rPr>
        <w:t xml:space="preserve">Proposal </w:t>
      </w:r>
      <w:r>
        <w:rPr>
          <w:b/>
          <w:i/>
        </w:rPr>
        <w:t>13</w:t>
      </w:r>
      <w:r w:rsidRPr="006351C4">
        <w:rPr>
          <w:b/>
          <w:i/>
        </w:rPr>
        <w:t>:</w:t>
      </w:r>
    </w:p>
    <w:p w14:paraId="2696F786" w14:textId="77777777" w:rsidR="007617B3" w:rsidRPr="00383AD8" w:rsidRDefault="007617B3" w:rsidP="007617B3">
      <w:pPr>
        <w:pStyle w:val="boldbullet1"/>
        <w:numPr>
          <w:ilvl w:val="0"/>
          <w:numId w:val="12"/>
        </w:numPr>
        <w:rPr>
          <w:i/>
          <w:sz w:val="22"/>
          <w:szCs w:val="20"/>
        </w:rPr>
      </w:pPr>
      <w:r>
        <w:rPr>
          <w:i/>
          <w:sz w:val="22"/>
          <w:szCs w:val="20"/>
        </w:rPr>
        <w:t>T</w:t>
      </w:r>
      <w:r w:rsidRPr="00985720">
        <w:rPr>
          <w:i/>
          <w:sz w:val="22"/>
          <w:szCs w:val="20"/>
        </w:rPr>
        <w:t>he</w:t>
      </w:r>
      <w:r>
        <w:rPr>
          <w:i/>
          <w:sz w:val="22"/>
          <w:szCs w:val="20"/>
        </w:rPr>
        <w:t xml:space="preserve"> </w:t>
      </w:r>
      <w:r w:rsidRPr="00985720">
        <w:rPr>
          <w:i/>
          <w:sz w:val="22"/>
          <w:szCs w:val="20"/>
        </w:rPr>
        <w:t>UE initiated beam report should have a higher priority than the legacy CSI report.</w:t>
      </w:r>
    </w:p>
    <w:p w14:paraId="08A28E40" w14:textId="77777777" w:rsidR="007617B3" w:rsidRDefault="007617B3" w:rsidP="007617B3">
      <w:pPr>
        <w:pStyle w:val="boldbullet1"/>
        <w:rPr>
          <w:i/>
          <w:sz w:val="22"/>
          <w:szCs w:val="20"/>
        </w:rPr>
      </w:pPr>
      <w:r>
        <w:rPr>
          <w:i/>
          <w:sz w:val="22"/>
          <w:szCs w:val="20"/>
        </w:rPr>
        <w:t>Proposal 14:</w:t>
      </w:r>
    </w:p>
    <w:p w14:paraId="5F37D410" w14:textId="77777777" w:rsidR="007617B3" w:rsidRDefault="007617B3" w:rsidP="007617B3">
      <w:pPr>
        <w:pStyle w:val="boldbullet1"/>
        <w:numPr>
          <w:ilvl w:val="0"/>
          <w:numId w:val="12"/>
        </w:numPr>
        <w:rPr>
          <w:i/>
          <w:sz w:val="22"/>
          <w:szCs w:val="20"/>
        </w:rPr>
      </w:pPr>
      <w:r>
        <w:rPr>
          <w:i/>
          <w:sz w:val="22"/>
          <w:szCs w:val="20"/>
        </w:rPr>
        <w:t>Define the number of CPUs and the CSI computation time for</w:t>
      </w:r>
      <w:r w:rsidRPr="00927518">
        <w:rPr>
          <w:i/>
          <w:sz w:val="22"/>
          <w:szCs w:val="20"/>
        </w:rPr>
        <w:t xml:space="preserve"> </w:t>
      </w:r>
      <w:r>
        <w:rPr>
          <w:i/>
          <w:sz w:val="22"/>
          <w:szCs w:val="20"/>
        </w:rPr>
        <w:t xml:space="preserve">the UE </w:t>
      </w:r>
      <w:r w:rsidRPr="00927518">
        <w:rPr>
          <w:i/>
          <w:sz w:val="22"/>
          <w:szCs w:val="20"/>
        </w:rPr>
        <w:t>initiated beam management</w:t>
      </w:r>
      <w:r>
        <w:rPr>
          <w:i/>
          <w:sz w:val="22"/>
          <w:szCs w:val="20"/>
        </w:rPr>
        <w:t xml:space="preserve"> as follows:</w:t>
      </w:r>
    </w:p>
    <w:p w14:paraId="7BCF4718" w14:textId="77777777" w:rsidR="007617B3" w:rsidRDefault="007617B3" w:rsidP="007617B3">
      <w:pPr>
        <w:pStyle w:val="boldbullet1"/>
        <w:numPr>
          <w:ilvl w:val="1"/>
          <w:numId w:val="12"/>
        </w:numPr>
        <w:rPr>
          <w:i/>
          <w:sz w:val="22"/>
          <w:szCs w:val="20"/>
        </w:rPr>
      </w:pPr>
      <w:r w:rsidRPr="005829EF">
        <w:rPr>
          <w:i/>
          <w:sz w:val="22"/>
          <w:szCs w:val="20"/>
        </w:rPr>
        <w:t>O</w:t>
      </w:r>
      <w:r w:rsidRPr="005829EF">
        <w:rPr>
          <w:i/>
          <w:sz w:val="22"/>
          <w:szCs w:val="20"/>
          <w:vertAlign w:val="subscript"/>
        </w:rPr>
        <w:t>CPU</w:t>
      </w:r>
      <w:r w:rsidRPr="005829EF">
        <w:rPr>
          <w:i/>
          <w:sz w:val="22"/>
          <w:szCs w:val="20"/>
        </w:rPr>
        <w:t>=1</w:t>
      </w:r>
      <w:r>
        <w:rPr>
          <w:i/>
          <w:sz w:val="22"/>
          <w:szCs w:val="20"/>
        </w:rPr>
        <w:t>,</w:t>
      </w:r>
    </w:p>
    <w:p w14:paraId="01EAA730" w14:textId="78694E96" w:rsidR="00556C7E" w:rsidRPr="007617B3" w:rsidRDefault="007617B3" w:rsidP="00574A93">
      <w:pPr>
        <w:pStyle w:val="boldbullet1"/>
        <w:numPr>
          <w:ilvl w:val="1"/>
          <w:numId w:val="12"/>
        </w:numPr>
        <w:rPr>
          <w:rFonts w:hint="eastAsia"/>
          <w:i/>
          <w:sz w:val="22"/>
          <w:szCs w:val="20"/>
        </w:rPr>
      </w:pPr>
      <w:r w:rsidRPr="005829EF">
        <w:rPr>
          <w:i/>
          <w:sz w:val="22"/>
          <w:szCs w:val="20"/>
        </w:rPr>
        <w:t xml:space="preserve">the UE initiated beam report occupies CPU(s) from the first symbol after the RRC configuring the report until the last symbol of the </w:t>
      </w:r>
      <w:r>
        <w:rPr>
          <w:i/>
          <w:sz w:val="22"/>
          <w:szCs w:val="20"/>
        </w:rPr>
        <w:t xml:space="preserve">second </w:t>
      </w:r>
      <w:r w:rsidRPr="005829EF">
        <w:rPr>
          <w:i/>
          <w:sz w:val="22"/>
          <w:szCs w:val="20"/>
        </w:rPr>
        <w:t>PUSCH carrying the report.</w:t>
      </w:r>
      <w:bookmarkStart w:id="2" w:name="_GoBack"/>
      <w:bookmarkEnd w:id="2"/>
    </w:p>
    <w:p w14:paraId="68115488" w14:textId="77777777" w:rsidR="003D3434" w:rsidRDefault="003D3434" w:rsidP="003D3434">
      <w:pPr>
        <w:pStyle w:val="1"/>
      </w:pPr>
      <w:r>
        <w:lastRenderedPageBreak/>
        <w:t>References</w:t>
      </w:r>
    </w:p>
    <w:p w14:paraId="7CC33691" w14:textId="17C48322" w:rsidR="003D3434" w:rsidRDefault="003D3434" w:rsidP="00574A93">
      <w:pPr>
        <w:rPr>
          <w:lang w:eastAsia="zh-CN"/>
        </w:rPr>
      </w:pPr>
      <w:r>
        <w:rPr>
          <w:rFonts w:hint="eastAsia"/>
          <w:lang w:eastAsia="zh-CN"/>
        </w:rPr>
        <w:t>[</w:t>
      </w:r>
      <w:r>
        <w:rPr>
          <w:lang w:eastAsia="zh-CN"/>
        </w:rPr>
        <w:t xml:space="preserve">1] </w:t>
      </w:r>
      <w:r w:rsidRPr="002D18E6">
        <w:rPr>
          <w:lang w:eastAsia="zh-CN"/>
        </w:rPr>
        <w:t>RP-</w:t>
      </w:r>
      <w:r w:rsidRPr="00927B9D">
        <w:rPr>
          <w:lang w:eastAsia="zh-CN"/>
        </w:rPr>
        <w:t>234007</w:t>
      </w:r>
      <w:r>
        <w:rPr>
          <w:lang w:eastAsia="zh-CN"/>
        </w:rPr>
        <w:t>,</w:t>
      </w:r>
      <w:r w:rsidRPr="002D18E6">
        <w:rPr>
          <w:lang w:eastAsia="zh-CN"/>
        </w:rPr>
        <w:t xml:space="preserve"> </w:t>
      </w:r>
      <w:r w:rsidRPr="00DC01FC">
        <w:rPr>
          <w:lang w:eastAsia="zh-CN"/>
        </w:rPr>
        <w:t xml:space="preserve">New SID: </w:t>
      </w:r>
      <w:r w:rsidRPr="00867AED">
        <w:rPr>
          <w:lang w:eastAsia="zh-CN"/>
        </w:rPr>
        <w:t>NR MIMO Phase 5</w:t>
      </w:r>
    </w:p>
    <w:p w14:paraId="68E77DA6" w14:textId="5676A5DC" w:rsidR="00863BD7" w:rsidRPr="00086708" w:rsidRDefault="00863BD7" w:rsidP="00574A93">
      <w:pPr>
        <w:rPr>
          <w:lang w:eastAsia="zh-CN"/>
        </w:rPr>
      </w:pPr>
      <w:r>
        <w:rPr>
          <w:lang w:eastAsia="zh-CN"/>
        </w:rPr>
        <w:t>[2] RP-242394, WID revision: NR MIMO Phase 5</w:t>
      </w:r>
    </w:p>
    <w:sectPr w:rsidR="00863BD7" w:rsidRPr="00086708"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EBC82F" w16cex:dateUtc="2025-03-28T01:54:00Z"/>
  <w16cex:commentExtensible w16cex:durableId="2DDDDC18" w16cex:dateUtc="2025-03-28T02:03:00Z"/>
  <w16cex:commentExtensible w16cex:durableId="7C1C0D30" w16cex:dateUtc="2025-03-28T02:10:00Z"/>
  <w16cex:commentExtensible w16cex:durableId="0BA7E9FF" w16cex:dateUtc="2025-03-28T02:11:00Z"/>
  <w16cex:commentExtensible w16cex:durableId="223E9166" w16cex:dateUtc="2025-03-28T0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C25071" w16cid:durableId="1EEBC82F"/>
  <w16cid:commentId w16cid:paraId="7176AFEA" w16cid:durableId="2DDDDC18"/>
  <w16cid:commentId w16cid:paraId="6485F12F" w16cid:durableId="7C1C0D30"/>
  <w16cid:commentId w16cid:paraId="28BBA312" w16cid:durableId="0BA7E9FF"/>
  <w16cid:commentId w16cid:paraId="79C6E817" w16cid:durableId="223E91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3D6CE" w14:textId="77777777" w:rsidR="001E3D5B" w:rsidRDefault="001E3D5B">
      <w:r>
        <w:separator/>
      </w:r>
    </w:p>
  </w:endnote>
  <w:endnote w:type="continuationSeparator" w:id="0">
    <w:p w14:paraId="680216C5" w14:textId="77777777" w:rsidR="001E3D5B" w:rsidRDefault="001E3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D9871" w14:textId="77777777" w:rsidR="001E3D5B" w:rsidRDefault="001E3D5B">
      <w:r>
        <w:separator/>
      </w:r>
    </w:p>
  </w:footnote>
  <w:footnote w:type="continuationSeparator" w:id="0">
    <w:p w14:paraId="07F2D353" w14:textId="77777777" w:rsidR="001E3D5B" w:rsidRDefault="001E3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D4D00C2"/>
    <w:multiLevelType w:val="singleLevel"/>
    <w:tmpl w:val="2D4D00C2"/>
    <w:lvl w:ilvl="0">
      <w:start w:val="1"/>
      <w:numFmt w:val="bullet"/>
      <w:lvlText w:val="-"/>
      <w:lvlJc w:val="left"/>
      <w:pPr>
        <w:ind w:left="420" w:hanging="420"/>
      </w:pPr>
      <w:rPr>
        <w:rFonts w:ascii="微软雅黑" w:eastAsia="微软雅黑" w:hAnsi="微软雅黑" w:cs="微软雅黑"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8"/>
  </w:num>
  <w:num w:numId="2">
    <w:abstractNumId w:val="25"/>
  </w:num>
  <w:num w:numId="3">
    <w:abstractNumId w:val="22"/>
  </w:num>
  <w:num w:numId="4">
    <w:abstractNumId w:val="23"/>
  </w:num>
  <w:num w:numId="5">
    <w:abstractNumId w:val="13"/>
  </w:num>
  <w:num w:numId="6">
    <w:abstractNumId w:val="10"/>
  </w:num>
  <w:num w:numId="7">
    <w:abstractNumId w:val="24"/>
  </w:num>
  <w:num w:numId="8">
    <w:abstractNumId w:val="21"/>
  </w:num>
  <w:num w:numId="9">
    <w:abstractNumId w:val="9"/>
  </w:num>
  <w:num w:numId="10">
    <w:abstractNumId w:val="19"/>
  </w:num>
  <w:num w:numId="11">
    <w:abstractNumId w:val="3"/>
  </w:num>
  <w:num w:numId="12">
    <w:abstractNumId w:val="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15"/>
  </w:num>
  <w:num w:numId="17">
    <w:abstractNumId w:val="17"/>
  </w:num>
  <w:num w:numId="18">
    <w:abstractNumId w:val="4"/>
  </w:num>
  <w:num w:numId="19">
    <w:abstractNumId w:val="0"/>
  </w:num>
  <w:num w:numId="20">
    <w:abstractNumId w:val="6"/>
  </w:num>
  <w:num w:numId="21">
    <w:abstractNumId w:val="16"/>
  </w:num>
  <w:num w:numId="22">
    <w:abstractNumId w:val="26"/>
  </w:num>
  <w:num w:numId="23">
    <w:abstractNumId w:val="14"/>
  </w:num>
  <w:num w:numId="24">
    <w:abstractNumId w:val="2"/>
  </w:num>
  <w:num w:numId="25">
    <w:abstractNumId w:val="12"/>
  </w:num>
  <w:num w:numId="26">
    <w:abstractNumId w:val="18"/>
  </w:num>
  <w:num w:numId="27">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89B"/>
    <w:rsid w:val="0002094C"/>
    <w:rsid w:val="000210A9"/>
    <w:rsid w:val="000211EB"/>
    <w:rsid w:val="00021498"/>
    <w:rsid w:val="00021B29"/>
    <w:rsid w:val="00021C0B"/>
    <w:rsid w:val="00021C3F"/>
    <w:rsid w:val="00021E83"/>
    <w:rsid w:val="000227A5"/>
    <w:rsid w:val="00022977"/>
    <w:rsid w:val="000229EB"/>
    <w:rsid w:val="00022E67"/>
    <w:rsid w:val="000231AA"/>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82B"/>
    <w:rsid w:val="00026AC8"/>
    <w:rsid w:val="00026D4B"/>
    <w:rsid w:val="00026EDC"/>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90D"/>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D6E"/>
    <w:rsid w:val="00046EC9"/>
    <w:rsid w:val="00046FED"/>
    <w:rsid w:val="00047038"/>
    <w:rsid w:val="00047144"/>
    <w:rsid w:val="00047225"/>
    <w:rsid w:val="000472BA"/>
    <w:rsid w:val="00047391"/>
    <w:rsid w:val="00047517"/>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0E5"/>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02"/>
    <w:rsid w:val="00072B49"/>
    <w:rsid w:val="00072B5B"/>
    <w:rsid w:val="0007301E"/>
    <w:rsid w:val="000731A0"/>
    <w:rsid w:val="0007337C"/>
    <w:rsid w:val="00073434"/>
    <w:rsid w:val="000736C1"/>
    <w:rsid w:val="00073747"/>
    <w:rsid w:val="00073797"/>
    <w:rsid w:val="00073DEC"/>
    <w:rsid w:val="00074516"/>
    <w:rsid w:val="000745AA"/>
    <w:rsid w:val="0007465B"/>
    <w:rsid w:val="00074E86"/>
    <w:rsid w:val="0007531E"/>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A8"/>
    <w:rsid w:val="000778C0"/>
    <w:rsid w:val="00077DD1"/>
    <w:rsid w:val="0008027C"/>
    <w:rsid w:val="00080F63"/>
    <w:rsid w:val="000810F9"/>
    <w:rsid w:val="00081114"/>
    <w:rsid w:val="00081501"/>
    <w:rsid w:val="00081652"/>
    <w:rsid w:val="000819DD"/>
    <w:rsid w:val="00081CE1"/>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0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C24"/>
    <w:rsid w:val="00092C86"/>
    <w:rsid w:val="00092F19"/>
    <w:rsid w:val="00092FE1"/>
    <w:rsid w:val="000930A1"/>
    <w:rsid w:val="00093697"/>
    <w:rsid w:val="00093765"/>
    <w:rsid w:val="00093A9F"/>
    <w:rsid w:val="00093D42"/>
    <w:rsid w:val="00093E95"/>
    <w:rsid w:val="00094A16"/>
    <w:rsid w:val="00094D40"/>
    <w:rsid w:val="00094DE6"/>
    <w:rsid w:val="00095184"/>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6B6"/>
    <w:rsid w:val="000A479A"/>
    <w:rsid w:val="000A4A19"/>
    <w:rsid w:val="000A4A9B"/>
    <w:rsid w:val="000A4B30"/>
    <w:rsid w:val="000A4C7E"/>
    <w:rsid w:val="000A4CF0"/>
    <w:rsid w:val="000A547B"/>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5DB"/>
    <w:rsid w:val="000B65E0"/>
    <w:rsid w:val="000B6759"/>
    <w:rsid w:val="000B697F"/>
    <w:rsid w:val="000B6E2C"/>
    <w:rsid w:val="000B706F"/>
    <w:rsid w:val="000B738F"/>
    <w:rsid w:val="000B76C5"/>
    <w:rsid w:val="000B7707"/>
    <w:rsid w:val="000B7785"/>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C80"/>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526"/>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866"/>
    <w:rsid w:val="000D7A3E"/>
    <w:rsid w:val="000D7D6C"/>
    <w:rsid w:val="000D7DE2"/>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3EDE"/>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38A"/>
    <w:rsid w:val="000E7484"/>
    <w:rsid w:val="000E76F3"/>
    <w:rsid w:val="000E78E1"/>
    <w:rsid w:val="000E7924"/>
    <w:rsid w:val="000E7A84"/>
    <w:rsid w:val="000E7CE7"/>
    <w:rsid w:val="000E7D13"/>
    <w:rsid w:val="000E7E1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6D0"/>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D8C"/>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EF4"/>
    <w:rsid w:val="00100FF3"/>
    <w:rsid w:val="001013A1"/>
    <w:rsid w:val="001019AF"/>
    <w:rsid w:val="001019F4"/>
    <w:rsid w:val="00101D5C"/>
    <w:rsid w:val="0010202C"/>
    <w:rsid w:val="0010207A"/>
    <w:rsid w:val="001023B9"/>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6C9"/>
    <w:rsid w:val="001116E4"/>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73A"/>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2"/>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10"/>
    <w:rsid w:val="001344F8"/>
    <w:rsid w:val="001349A4"/>
    <w:rsid w:val="00134B12"/>
    <w:rsid w:val="00134B88"/>
    <w:rsid w:val="00134E00"/>
    <w:rsid w:val="001353B2"/>
    <w:rsid w:val="001354AE"/>
    <w:rsid w:val="0013550E"/>
    <w:rsid w:val="001355EC"/>
    <w:rsid w:val="001358B7"/>
    <w:rsid w:val="00135B47"/>
    <w:rsid w:val="0013609E"/>
    <w:rsid w:val="00136455"/>
    <w:rsid w:val="0013678A"/>
    <w:rsid w:val="001367BB"/>
    <w:rsid w:val="00136A23"/>
    <w:rsid w:val="00136B99"/>
    <w:rsid w:val="00136E8A"/>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3D8"/>
    <w:rsid w:val="001508B8"/>
    <w:rsid w:val="00150EC5"/>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3C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20"/>
    <w:rsid w:val="00182C7A"/>
    <w:rsid w:val="00182D28"/>
    <w:rsid w:val="00182EA1"/>
    <w:rsid w:val="00183034"/>
    <w:rsid w:val="001830F7"/>
    <w:rsid w:val="00183693"/>
    <w:rsid w:val="001836DD"/>
    <w:rsid w:val="00183776"/>
    <w:rsid w:val="00183BC9"/>
    <w:rsid w:val="00183CED"/>
    <w:rsid w:val="00183EE6"/>
    <w:rsid w:val="00183F97"/>
    <w:rsid w:val="001841B1"/>
    <w:rsid w:val="00184451"/>
    <w:rsid w:val="001846B7"/>
    <w:rsid w:val="00184920"/>
    <w:rsid w:val="001855F6"/>
    <w:rsid w:val="001856E3"/>
    <w:rsid w:val="00185768"/>
    <w:rsid w:val="001857F3"/>
    <w:rsid w:val="0018588A"/>
    <w:rsid w:val="00185932"/>
    <w:rsid w:val="00185A32"/>
    <w:rsid w:val="00185A64"/>
    <w:rsid w:val="00185A9C"/>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C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BEB"/>
    <w:rsid w:val="001A6C94"/>
    <w:rsid w:val="001A6ECF"/>
    <w:rsid w:val="001A7102"/>
    <w:rsid w:val="001A7157"/>
    <w:rsid w:val="001A73FE"/>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3AC"/>
    <w:rsid w:val="001B263A"/>
    <w:rsid w:val="001B27DC"/>
    <w:rsid w:val="001B27EB"/>
    <w:rsid w:val="001B28E2"/>
    <w:rsid w:val="001B34A6"/>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851"/>
    <w:rsid w:val="001C4C56"/>
    <w:rsid w:val="001C4E83"/>
    <w:rsid w:val="001C552A"/>
    <w:rsid w:val="001C5701"/>
    <w:rsid w:val="001C593D"/>
    <w:rsid w:val="001C5B3C"/>
    <w:rsid w:val="001C5CE3"/>
    <w:rsid w:val="001C5D4F"/>
    <w:rsid w:val="001C5D56"/>
    <w:rsid w:val="001C6194"/>
    <w:rsid w:val="001C64C0"/>
    <w:rsid w:val="001C66CE"/>
    <w:rsid w:val="001C6898"/>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277"/>
    <w:rsid w:val="001D031F"/>
    <w:rsid w:val="001D0602"/>
    <w:rsid w:val="001D09C4"/>
    <w:rsid w:val="001D0CDA"/>
    <w:rsid w:val="001D0D18"/>
    <w:rsid w:val="001D0D42"/>
    <w:rsid w:val="001D1171"/>
    <w:rsid w:val="001D1A17"/>
    <w:rsid w:val="001D1C4F"/>
    <w:rsid w:val="001D1EB6"/>
    <w:rsid w:val="001D2360"/>
    <w:rsid w:val="001D2743"/>
    <w:rsid w:val="001D286C"/>
    <w:rsid w:val="001D28BF"/>
    <w:rsid w:val="001D2B00"/>
    <w:rsid w:val="001D2E60"/>
    <w:rsid w:val="001D3109"/>
    <w:rsid w:val="001D3194"/>
    <w:rsid w:val="001D3207"/>
    <w:rsid w:val="001D32B0"/>
    <w:rsid w:val="001D332E"/>
    <w:rsid w:val="001D363C"/>
    <w:rsid w:val="001D3A58"/>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1F1"/>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20"/>
    <w:rsid w:val="001E3A3C"/>
    <w:rsid w:val="001E3C8F"/>
    <w:rsid w:val="001E3D5B"/>
    <w:rsid w:val="001E4023"/>
    <w:rsid w:val="001E41F0"/>
    <w:rsid w:val="001E4359"/>
    <w:rsid w:val="001E4649"/>
    <w:rsid w:val="001E4792"/>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67"/>
    <w:rsid w:val="001E6A9F"/>
    <w:rsid w:val="001E6F4C"/>
    <w:rsid w:val="001E737B"/>
    <w:rsid w:val="001E73E5"/>
    <w:rsid w:val="001E7504"/>
    <w:rsid w:val="001E76DF"/>
    <w:rsid w:val="001F1194"/>
    <w:rsid w:val="001F1308"/>
    <w:rsid w:val="001F13F3"/>
    <w:rsid w:val="001F14F1"/>
    <w:rsid w:val="001F1525"/>
    <w:rsid w:val="001F1604"/>
    <w:rsid w:val="001F16E3"/>
    <w:rsid w:val="001F1AD8"/>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01A"/>
    <w:rsid w:val="001F5545"/>
    <w:rsid w:val="001F5777"/>
    <w:rsid w:val="001F5937"/>
    <w:rsid w:val="001F59E3"/>
    <w:rsid w:val="001F59ED"/>
    <w:rsid w:val="001F5A30"/>
    <w:rsid w:val="001F5BC7"/>
    <w:rsid w:val="001F5D62"/>
    <w:rsid w:val="001F6162"/>
    <w:rsid w:val="001F6555"/>
    <w:rsid w:val="001F6661"/>
    <w:rsid w:val="001F68FC"/>
    <w:rsid w:val="001F692F"/>
    <w:rsid w:val="001F6BFE"/>
    <w:rsid w:val="001F7121"/>
    <w:rsid w:val="001F7302"/>
    <w:rsid w:val="001F77CE"/>
    <w:rsid w:val="00200197"/>
    <w:rsid w:val="0020033C"/>
    <w:rsid w:val="002004F6"/>
    <w:rsid w:val="002005D6"/>
    <w:rsid w:val="00200716"/>
    <w:rsid w:val="0020071A"/>
    <w:rsid w:val="00200A1C"/>
    <w:rsid w:val="00200D2C"/>
    <w:rsid w:val="00200DD8"/>
    <w:rsid w:val="00200E3E"/>
    <w:rsid w:val="00200E42"/>
    <w:rsid w:val="0020128C"/>
    <w:rsid w:val="00201464"/>
    <w:rsid w:val="00201483"/>
    <w:rsid w:val="002019D8"/>
    <w:rsid w:val="00201B72"/>
    <w:rsid w:val="00201D5F"/>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BF1"/>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C48"/>
    <w:rsid w:val="00210D72"/>
    <w:rsid w:val="00210FF3"/>
    <w:rsid w:val="00211152"/>
    <w:rsid w:val="0021143C"/>
    <w:rsid w:val="0021164F"/>
    <w:rsid w:val="00211726"/>
    <w:rsid w:val="00211845"/>
    <w:rsid w:val="00211FB7"/>
    <w:rsid w:val="00212239"/>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5AF"/>
    <w:rsid w:val="00225A6A"/>
    <w:rsid w:val="00225AC7"/>
    <w:rsid w:val="00225ACC"/>
    <w:rsid w:val="00226253"/>
    <w:rsid w:val="00226E88"/>
    <w:rsid w:val="00226F57"/>
    <w:rsid w:val="002272C4"/>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109"/>
    <w:rsid w:val="002352DC"/>
    <w:rsid w:val="00235542"/>
    <w:rsid w:val="002355F9"/>
    <w:rsid w:val="002360D8"/>
    <w:rsid w:val="002361A5"/>
    <w:rsid w:val="00236388"/>
    <w:rsid w:val="00236789"/>
    <w:rsid w:val="002369B0"/>
    <w:rsid w:val="00236AD8"/>
    <w:rsid w:val="00236AF9"/>
    <w:rsid w:val="00236B7C"/>
    <w:rsid w:val="00236BF9"/>
    <w:rsid w:val="00237062"/>
    <w:rsid w:val="002373A8"/>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A10"/>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6FE4"/>
    <w:rsid w:val="00247103"/>
    <w:rsid w:val="002476D6"/>
    <w:rsid w:val="00247BA4"/>
    <w:rsid w:val="00247BB2"/>
    <w:rsid w:val="00247C1E"/>
    <w:rsid w:val="00247DB7"/>
    <w:rsid w:val="00250067"/>
    <w:rsid w:val="002501CA"/>
    <w:rsid w:val="00250411"/>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468"/>
    <w:rsid w:val="002546F4"/>
    <w:rsid w:val="002547FE"/>
    <w:rsid w:val="002548D1"/>
    <w:rsid w:val="00254FC9"/>
    <w:rsid w:val="002551D0"/>
    <w:rsid w:val="00255374"/>
    <w:rsid w:val="00255952"/>
    <w:rsid w:val="00256428"/>
    <w:rsid w:val="00256BCB"/>
    <w:rsid w:val="00257BF4"/>
    <w:rsid w:val="00260003"/>
    <w:rsid w:val="0026007A"/>
    <w:rsid w:val="0026010E"/>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67B"/>
    <w:rsid w:val="00263808"/>
    <w:rsid w:val="00263810"/>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6E99"/>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561"/>
    <w:rsid w:val="002767D6"/>
    <w:rsid w:val="00276825"/>
    <w:rsid w:val="00276A12"/>
    <w:rsid w:val="00276A35"/>
    <w:rsid w:val="00276C4C"/>
    <w:rsid w:val="00276E11"/>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3A62"/>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414"/>
    <w:rsid w:val="00292715"/>
    <w:rsid w:val="0029285C"/>
    <w:rsid w:val="002928EB"/>
    <w:rsid w:val="00292B34"/>
    <w:rsid w:val="00292BCE"/>
    <w:rsid w:val="00293066"/>
    <w:rsid w:val="00293257"/>
    <w:rsid w:val="00293E57"/>
    <w:rsid w:val="002942E0"/>
    <w:rsid w:val="00294518"/>
    <w:rsid w:val="00294672"/>
    <w:rsid w:val="002947D1"/>
    <w:rsid w:val="002948DF"/>
    <w:rsid w:val="00294B12"/>
    <w:rsid w:val="00294CA5"/>
    <w:rsid w:val="00294D62"/>
    <w:rsid w:val="00294D90"/>
    <w:rsid w:val="00294F75"/>
    <w:rsid w:val="00295094"/>
    <w:rsid w:val="00295297"/>
    <w:rsid w:val="00295391"/>
    <w:rsid w:val="0029541B"/>
    <w:rsid w:val="00295C25"/>
    <w:rsid w:val="002960A9"/>
    <w:rsid w:val="0029659F"/>
    <w:rsid w:val="00296CB7"/>
    <w:rsid w:val="00296F70"/>
    <w:rsid w:val="00297036"/>
    <w:rsid w:val="0029796D"/>
    <w:rsid w:val="00297992"/>
    <w:rsid w:val="00297D1F"/>
    <w:rsid w:val="002A0308"/>
    <w:rsid w:val="002A049E"/>
    <w:rsid w:val="002A0B73"/>
    <w:rsid w:val="002A0D97"/>
    <w:rsid w:val="002A1098"/>
    <w:rsid w:val="002A1508"/>
    <w:rsid w:val="002A1E92"/>
    <w:rsid w:val="002A204D"/>
    <w:rsid w:val="002A209A"/>
    <w:rsid w:val="002A22CA"/>
    <w:rsid w:val="002A235A"/>
    <w:rsid w:val="002A2616"/>
    <w:rsid w:val="002A26E1"/>
    <w:rsid w:val="002A2ABD"/>
    <w:rsid w:val="002A2BE9"/>
    <w:rsid w:val="002A2BFB"/>
    <w:rsid w:val="002A2CAD"/>
    <w:rsid w:val="002A2DA1"/>
    <w:rsid w:val="002A3081"/>
    <w:rsid w:val="002A30E0"/>
    <w:rsid w:val="002A3567"/>
    <w:rsid w:val="002A368A"/>
    <w:rsid w:val="002A376D"/>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0ED6"/>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A35"/>
    <w:rsid w:val="002B5DCA"/>
    <w:rsid w:val="002B6318"/>
    <w:rsid w:val="002B651B"/>
    <w:rsid w:val="002B657D"/>
    <w:rsid w:val="002B6BDC"/>
    <w:rsid w:val="002B6F05"/>
    <w:rsid w:val="002B6F77"/>
    <w:rsid w:val="002B7065"/>
    <w:rsid w:val="002B71BE"/>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CDC"/>
    <w:rsid w:val="002C2E92"/>
    <w:rsid w:val="002C2F40"/>
    <w:rsid w:val="002C2FCA"/>
    <w:rsid w:val="002C3800"/>
    <w:rsid w:val="002C382F"/>
    <w:rsid w:val="002C38B2"/>
    <w:rsid w:val="002C3F9C"/>
    <w:rsid w:val="002C3FFF"/>
    <w:rsid w:val="002C4D41"/>
    <w:rsid w:val="002C4D90"/>
    <w:rsid w:val="002C4EED"/>
    <w:rsid w:val="002C540C"/>
    <w:rsid w:val="002C545E"/>
    <w:rsid w:val="002C5544"/>
    <w:rsid w:val="002C5AFA"/>
    <w:rsid w:val="002C5B5F"/>
    <w:rsid w:val="002C62CF"/>
    <w:rsid w:val="002C6658"/>
    <w:rsid w:val="002C6703"/>
    <w:rsid w:val="002C684B"/>
    <w:rsid w:val="002C6856"/>
    <w:rsid w:val="002C6A4C"/>
    <w:rsid w:val="002C6BD0"/>
    <w:rsid w:val="002C6FAA"/>
    <w:rsid w:val="002C73DE"/>
    <w:rsid w:val="002C7544"/>
    <w:rsid w:val="002C77B0"/>
    <w:rsid w:val="002D0439"/>
    <w:rsid w:val="002D0759"/>
    <w:rsid w:val="002D09C9"/>
    <w:rsid w:val="002D0A0A"/>
    <w:rsid w:val="002D0A14"/>
    <w:rsid w:val="002D0AC2"/>
    <w:rsid w:val="002D0D30"/>
    <w:rsid w:val="002D0E90"/>
    <w:rsid w:val="002D0FB3"/>
    <w:rsid w:val="002D11B7"/>
    <w:rsid w:val="002D173D"/>
    <w:rsid w:val="002D19E4"/>
    <w:rsid w:val="002D1DD6"/>
    <w:rsid w:val="002D1E33"/>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527"/>
    <w:rsid w:val="002E0A1C"/>
    <w:rsid w:val="002E0D2E"/>
    <w:rsid w:val="002E0DAE"/>
    <w:rsid w:val="002E0E19"/>
    <w:rsid w:val="002E105A"/>
    <w:rsid w:val="002E1513"/>
    <w:rsid w:val="002E179B"/>
    <w:rsid w:val="002E1BFA"/>
    <w:rsid w:val="002E1C9E"/>
    <w:rsid w:val="002E1DBE"/>
    <w:rsid w:val="002E1E0B"/>
    <w:rsid w:val="002E1E50"/>
    <w:rsid w:val="002E2165"/>
    <w:rsid w:val="002E257B"/>
    <w:rsid w:val="002E2C82"/>
    <w:rsid w:val="002E2D7D"/>
    <w:rsid w:val="002E3633"/>
    <w:rsid w:val="002E3C65"/>
    <w:rsid w:val="002E3F5B"/>
    <w:rsid w:val="002E4011"/>
    <w:rsid w:val="002E4226"/>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40E"/>
    <w:rsid w:val="002F246D"/>
    <w:rsid w:val="002F2AFF"/>
    <w:rsid w:val="002F2F1F"/>
    <w:rsid w:val="002F3052"/>
    <w:rsid w:val="002F3449"/>
    <w:rsid w:val="002F3732"/>
    <w:rsid w:val="002F3926"/>
    <w:rsid w:val="002F3A80"/>
    <w:rsid w:val="002F3CDE"/>
    <w:rsid w:val="002F3EDC"/>
    <w:rsid w:val="002F444F"/>
    <w:rsid w:val="002F47F2"/>
    <w:rsid w:val="002F49D0"/>
    <w:rsid w:val="002F4B1B"/>
    <w:rsid w:val="002F50A8"/>
    <w:rsid w:val="002F519A"/>
    <w:rsid w:val="002F54E1"/>
    <w:rsid w:val="002F57F5"/>
    <w:rsid w:val="002F59A4"/>
    <w:rsid w:val="002F59E1"/>
    <w:rsid w:val="002F59F0"/>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1A"/>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185"/>
    <w:rsid w:val="00303440"/>
    <w:rsid w:val="00303704"/>
    <w:rsid w:val="003037F8"/>
    <w:rsid w:val="00303BC9"/>
    <w:rsid w:val="0030448C"/>
    <w:rsid w:val="00304D99"/>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3"/>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7C0"/>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6F63"/>
    <w:rsid w:val="0031757D"/>
    <w:rsid w:val="003178BE"/>
    <w:rsid w:val="003178DA"/>
    <w:rsid w:val="00317C2F"/>
    <w:rsid w:val="00317CD4"/>
    <w:rsid w:val="00317DB8"/>
    <w:rsid w:val="00317DCB"/>
    <w:rsid w:val="003200FE"/>
    <w:rsid w:val="00320144"/>
    <w:rsid w:val="0032014D"/>
    <w:rsid w:val="003204CB"/>
    <w:rsid w:val="0032051C"/>
    <w:rsid w:val="0032053F"/>
    <w:rsid w:val="00320618"/>
    <w:rsid w:val="0032094E"/>
    <w:rsid w:val="00320B85"/>
    <w:rsid w:val="00320BF7"/>
    <w:rsid w:val="0032100B"/>
    <w:rsid w:val="00321231"/>
    <w:rsid w:val="0032125F"/>
    <w:rsid w:val="00321440"/>
    <w:rsid w:val="003214F8"/>
    <w:rsid w:val="003215D8"/>
    <w:rsid w:val="00321B3F"/>
    <w:rsid w:val="00321BD7"/>
    <w:rsid w:val="00321EE2"/>
    <w:rsid w:val="00321FE9"/>
    <w:rsid w:val="0032260F"/>
    <w:rsid w:val="003228DA"/>
    <w:rsid w:val="00322B62"/>
    <w:rsid w:val="00322C01"/>
    <w:rsid w:val="00322C68"/>
    <w:rsid w:val="00322CFB"/>
    <w:rsid w:val="00322DCB"/>
    <w:rsid w:val="00323605"/>
    <w:rsid w:val="0032377B"/>
    <w:rsid w:val="00323961"/>
    <w:rsid w:val="00323D19"/>
    <w:rsid w:val="00323D6B"/>
    <w:rsid w:val="00323E5B"/>
    <w:rsid w:val="00323F80"/>
    <w:rsid w:val="003240F1"/>
    <w:rsid w:val="0032461A"/>
    <w:rsid w:val="00324B87"/>
    <w:rsid w:val="00324DF6"/>
    <w:rsid w:val="0032576E"/>
    <w:rsid w:val="00325ACC"/>
    <w:rsid w:val="00325B7E"/>
    <w:rsid w:val="00325E86"/>
    <w:rsid w:val="00325FE8"/>
    <w:rsid w:val="00326882"/>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1D8"/>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0B"/>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DB"/>
    <w:rsid w:val="003468E8"/>
    <w:rsid w:val="003469E3"/>
    <w:rsid w:val="00346E96"/>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BC3"/>
    <w:rsid w:val="00352D9C"/>
    <w:rsid w:val="00352DA4"/>
    <w:rsid w:val="00352FE5"/>
    <w:rsid w:val="003530D2"/>
    <w:rsid w:val="0035312F"/>
    <w:rsid w:val="0035331A"/>
    <w:rsid w:val="003534E1"/>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6EFA"/>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3902"/>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CCC"/>
    <w:rsid w:val="00366D2A"/>
    <w:rsid w:val="00367441"/>
    <w:rsid w:val="003676B0"/>
    <w:rsid w:val="00367779"/>
    <w:rsid w:val="00367B1D"/>
    <w:rsid w:val="00367ED8"/>
    <w:rsid w:val="00370515"/>
    <w:rsid w:val="003705F1"/>
    <w:rsid w:val="003709E5"/>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32"/>
    <w:rsid w:val="0037535B"/>
    <w:rsid w:val="00375387"/>
    <w:rsid w:val="003754A1"/>
    <w:rsid w:val="0037552D"/>
    <w:rsid w:val="003756DB"/>
    <w:rsid w:val="003757CA"/>
    <w:rsid w:val="00375BE3"/>
    <w:rsid w:val="00375C3D"/>
    <w:rsid w:val="00375C56"/>
    <w:rsid w:val="00375CF5"/>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AD8"/>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6CF"/>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440"/>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1C51"/>
    <w:rsid w:val="003A1DC6"/>
    <w:rsid w:val="003A1E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BBA"/>
    <w:rsid w:val="003A4E43"/>
    <w:rsid w:val="003A5322"/>
    <w:rsid w:val="003A57A8"/>
    <w:rsid w:val="003A5DBC"/>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27E"/>
    <w:rsid w:val="003B0676"/>
    <w:rsid w:val="003B0925"/>
    <w:rsid w:val="003B0B5B"/>
    <w:rsid w:val="003B0BC0"/>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1CD"/>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07BC"/>
    <w:rsid w:val="003C1012"/>
    <w:rsid w:val="003C11C9"/>
    <w:rsid w:val="003C1229"/>
    <w:rsid w:val="003C15C4"/>
    <w:rsid w:val="003C177D"/>
    <w:rsid w:val="003C182F"/>
    <w:rsid w:val="003C1CED"/>
    <w:rsid w:val="003C1DA2"/>
    <w:rsid w:val="003C1F91"/>
    <w:rsid w:val="003C1FD4"/>
    <w:rsid w:val="003C1FEA"/>
    <w:rsid w:val="003C213D"/>
    <w:rsid w:val="003C21E2"/>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2CB"/>
    <w:rsid w:val="003C465E"/>
    <w:rsid w:val="003C47FC"/>
    <w:rsid w:val="003C485E"/>
    <w:rsid w:val="003C4AEA"/>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CF6"/>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CE1"/>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ACC"/>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91F"/>
    <w:rsid w:val="003F2B0A"/>
    <w:rsid w:val="003F2D51"/>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0921"/>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8AB"/>
    <w:rsid w:val="00407FC7"/>
    <w:rsid w:val="004100E6"/>
    <w:rsid w:val="0041022B"/>
    <w:rsid w:val="004110E1"/>
    <w:rsid w:val="004110E7"/>
    <w:rsid w:val="00411362"/>
    <w:rsid w:val="00411C8F"/>
    <w:rsid w:val="00411CCD"/>
    <w:rsid w:val="00411CE3"/>
    <w:rsid w:val="00411D77"/>
    <w:rsid w:val="0041235E"/>
    <w:rsid w:val="00412461"/>
    <w:rsid w:val="0041246F"/>
    <w:rsid w:val="004124E5"/>
    <w:rsid w:val="00412546"/>
    <w:rsid w:val="0041271A"/>
    <w:rsid w:val="00412789"/>
    <w:rsid w:val="0041278D"/>
    <w:rsid w:val="00412820"/>
    <w:rsid w:val="00412947"/>
    <w:rsid w:val="00412CA5"/>
    <w:rsid w:val="00413053"/>
    <w:rsid w:val="0041319C"/>
    <w:rsid w:val="0041321E"/>
    <w:rsid w:val="00413400"/>
    <w:rsid w:val="004134F6"/>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7429"/>
    <w:rsid w:val="0041776F"/>
    <w:rsid w:val="00417AB7"/>
    <w:rsid w:val="00417FBA"/>
    <w:rsid w:val="00420443"/>
    <w:rsid w:val="00420592"/>
    <w:rsid w:val="0042084A"/>
    <w:rsid w:val="004208AC"/>
    <w:rsid w:val="00420A58"/>
    <w:rsid w:val="00421303"/>
    <w:rsid w:val="00421523"/>
    <w:rsid w:val="00421570"/>
    <w:rsid w:val="004216B6"/>
    <w:rsid w:val="00421AA7"/>
    <w:rsid w:val="00421D36"/>
    <w:rsid w:val="00421DCF"/>
    <w:rsid w:val="004220FF"/>
    <w:rsid w:val="004221A3"/>
    <w:rsid w:val="00422341"/>
    <w:rsid w:val="0042259F"/>
    <w:rsid w:val="00422939"/>
    <w:rsid w:val="00422ADB"/>
    <w:rsid w:val="00422CE8"/>
    <w:rsid w:val="00422D7A"/>
    <w:rsid w:val="0042314C"/>
    <w:rsid w:val="0042331A"/>
    <w:rsid w:val="004233CA"/>
    <w:rsid w:val="00423620"/>
    <w:rsid w:val="00423641"/>
    <w:rsid w:val="004238C1"/>
    <w:rsid w:val="004239CC"/>
    <w:rsid w:val="00423EDD"/>
    <w:rsid w:val="00423F1E"/>
    <w:rsid w:val="00423F27"/>
    <w:rsid w:val="00423FE9"/>
    <w:rsid w:val="00424372"/>
    <w:rsid w:val="004244C0"/>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759"/>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8E"/>
    <w:rsid w:val="00441AB9"/>
    <w:rsid w:val="00441B52"/>
    <w:rsid w:val="00441F61"/>
    <w:rsid w:val="00441FFB"/>
    <w:rsid w:val="00442282"/>
    <w:rsid w:val="00442679"/>
    <w:rsid w:val="00442A21"/>
    <w:rsid w:val="00442B6E"/>
    <w:rsid w:val="00442F23"/>
    <w:rsid w:val="00442F3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B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1DE3"/>
    <w:rsid w:val="004520A3"/>
    <w:rsid w:val="004522AA"/>
    <w:rsid w:val="0045261E"/>
    <w:rsid w:val="004527BA"/>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2"/>
    <w:rsid w:val="00460D89"/>
    <w:rsid w:val="00460D97"/>
    <w:rsid w:val="00460E86"/>
    <w:rsid w:val="00461916"/>
    <w:rsid w:val="00461B56"/>
    <w:rsid w:val="00461D31"/>
    <w:rsid w:val="00461D54"/>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155"/>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62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3CE6"/>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26E"/>
    <w:rsid w:val="00477B47"/>
    <w:rsid w:val="00477C35"/>
    <w:rsid w:val="00477CC9"/>
    <w:rsid w:val="00477F4A"/>
    <w:rsid w:val="004807A5"/>
    <w:rsid w:val="00480988"/>
    <w:rsid w:val="00480E05"/>
    <w:rsid w:val="00480F74"/>
    <w:rsid w:val="004815FA"/>
    <w:rsid w:val="00481613"/>
    <w:rsid w:val="00481709"/>
    <w:rsid w:val="0048186B"/>
    <w:rsid w:val="00481E6F"/>
    <w:rsid w:val="00482097"/>
    <w:rsid w:val="004820BD"/>
    <w:rsid w:val="00482171"/>
    <w:rsid w:val="004826A0"/>
    <w:rsid w:val="00482839"/>
    <w:rsid w:val="00482BBE"/>
    <w:rsid w:val="00482D2F"/>
    <w:rsid w:val="00482ED7"/>
    <w:rsid w:val="004830B1"/>
    <w:rsid w:val="00483A12"/>
    <w:rsid w:val="00483BA2"/>
    <w:rsid w:val="00483FAF"/>
    <w:rsid w:val="00484A77"/>
    <w:rsid w:val="00484E70"/>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46B"/>
    <w:rsid w:val="00487D4F"/>
    <w:rsid w:val="00487DE8"/>
    <w:rsid w:val="00487F95"/>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E06"/>
    <w:rsid w:val="00492FAA"/>
    <w:rsid w:val="00493055"/>
    <w:rsid w:val="004932E0"/>
    <w:rsid w:val="004935EC"/>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29"/>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61A"/>
    <w:rsid w:val="004A1C31"/>
    <w:rsid w:val="004A229E"/>
    <w:rsid w:val="004A242C"/>
    <w:rsid w:val="004A2432"/>
    <w:rsid w:val="004A251F"/>
    <w:rsid w:val="004A2B05"/>
    <w:rsid w:val="004A2B1A"/>
    <w:rsid w:val="004A2E1B"/>
    <w:rsid w:val="004A2F9D"/>
    <w:rsid w:val="004A3045"/>
    <w:rsid w:val="004A310A"/>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190"/>
    <w:rsid w:val="004A555E"/>
    <w:rsid w:val="004A5564"/>
    <w:rsid w:val="004A5647"/>
    <w:rsid w:val="004A564B"/>
    <w:rsid w:val="004A565E"/>
    <w:rsid w:val="004A5C80"/>
    <w:rsid w:val="004A5DF3"/>
    <w:rsid w:val="004A5EBA"/>
    <w:rsid w:val="004A6134"/>
    <w:rsid w:val="004A6135"/>
    <w:rsid w:val="004A6328"/>
    <w:rsid w:val="004A654F"/>
    <w:rsid w:val="004A68F2"/>
    <w:rsid w:val="004A6EE7"/>
    <w:rsid w:val="004A7092"/>
    <w:rsid w:val="004A778A"/>
    <w:rsid w:val="004A7DAF"/>
    <w:rsid w:val="004B02AB"/>
    <w:rsid w:val="004B059B"/>
    <w:rsid w:val="004B0619"/>
    <w:rsid w:val="004B0BD4"/>
    <w:rsid w:val="004B0C02"/>
    <w:rsid w:val="004B0C87"/>
    <w:rsid w:val="004B179A"/>
    <w:rsid w:val="004B1A09"/>
    <w:rsid w:val="004B1BFF"/>
    <w:rsid w:val="004B2435"/>
    <w:rsid w:val="004B276F"/>
    <w:rsid w:val="004B27F2"/>
    <w:rsid w:val="004B2A8D"/>
    <w:rsid w:val="004B2D6D"/>
    <w:rsid w:val="004B2DD1"/>
    <w:rsid w:val="004B30CC"/>
    <w:rsid w:val="004B3137"/>
    <w:rsid w:val="004B3549"/>
    <w:rsid w:val="004B3826"/>
    <w:rsid w:val="004B382E"/>
    <w:rsid w:val="004B3EAA"/>
    <w:rsid w:val="004B407B"/>
    <w:rsid w:val="004B49E6"/>
    <w:rsid w:val="004B4D69"/>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7F"/>
    <w:rsid w:val="004C07ED"/>
    <w:rsid w:val="004C0809"/>
    <w:rsid w:val="004C0E1E"/>
    <w:rsid w:val="004C0EAC"/>
    <w:rsid w:val="004C0F58"/>
    <w:rsid w:val="004C0F94"/>
    <w:rsid w:val="004C108F"/>
    <w:rsid w:val="004C1250"/>
    <w:rsid w:val="004C1474"/>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29"/>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BE9"/>
    <w:rsid w:val="004D1D91"/>
    <w:rsid w:val="004D22C3"/>
    <w:rsid w:val="004D2378"/>
    <w:rsid w:val="004D2AB0"/>
    <w:rsid w:val="004D2B08"/>
    <w:rsid w:val="004D2BC9"/>
    <w:rsid w:val="004D2E8D"/>
    <w:rsid w:val="004D2EC1"/>
    <w:rsid w:val="004D318D"/>
    <w:rsid w:val="004D3450"/>
    <w:rsid w:val="004D38DE"/>
    <w:rsid w:val="004D3920"/>
    <w:rsid w:val="004D3D2D"/>
    <w:rsid w:val="004D4136"/>
    <w:rsid w:val="004D414F"/>
    <w:rsid w:val="004D4290"/>
    <w:rsid w:val="004D44A9"/>
    <w:rsid w:val="004D48A8"/>
    <w:rsid w:val="004D4C4C"/>
    <w:rsid w:val="004D4CA6"/>
    <w:rsid w:val="004D500B"/>
    <w:rsid w:val="004D516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2"/>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83"/>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64"/>
    <w:rsid w:val="004F4FFB"/>
    <w:rsid w:val="004F533B"/>
    <w:rsid w:val="004F5479"/>
    <w:rsid w:val="004F5727"/>
    <w:rsid w:val="004F66BD"/>
    <w:rsid w:val="004F66F0"/>
    <w:rsid w:val="004F697C"/>
    <w:rsid w:val="004F6C8F"/>
    <w:rsid w:val="004F718A"/>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36"/>
    <w:rsid w:val="00502E68"/>
    <w:rsid w:val="005036D7"/>
    <w:rsid w:val="00503750"/>
    <w:rsid w:val="005038A6"/>
    <w:rsid w:val="00503B27"/>
    <w:rsid w:val="00503EA6"/>
    <w:rsid w:val="00503F4C"/>
    <w:rsid w:val="00504456"/>
    <w:rsid w:val="00504BC1"/>
    <w:rsid w:val="00504C2B"/>
    <w:rsid w:val="00504C38"/>
    <w:rsid w:val="00504F50"/>
    <w:rsid w:val="00505105"/>
    <w:rsid w:val="00505134"/>
    <w:rsid w:val="00505577"/>
    <w:rsid w:val="005057CE"/>
    <w:rsid w:val="00505AE6"/>
    <w:rsid w:val="00505C04"/>
    <w:rsid w:val="00505F36"/>
    <w:rsid w:val="005060EE"/>
    <w:rsid w:val="0050615E"/>
    <w:rsid w:val="005061F3"/>
    <w:rsid w:val="005063EB"/>
    <w:rsid w:val="00506A34"/>
    <w:rsid w:val="00506F18"/>
    <w:rsid w:val="00507073"/>
    <w:rsid w:val="005071FF"/>
    <w:rsid w:val="0050736A"/>
    <w:rsid w:val="0050767A"/>
    <w:rsid w:val="00507E6C"/>
    <w:rsid w:val="00507FC1"/>
    <w:rsid w:val="005100F5"/>
    <w:rsid w:val="0051021B"/>
    <w:rsid w:val="0051065C"/>
    <w:rsid w:val="00510C58"/>
    <w:rsid w:val="00511077"/>
    <w:rsid w:val="00511361"/>
    <w:rsid w:val="00511401"/>
    <w:rsid w:val="005116A0"/>
    <w:rsid w:val="00511CB1"/>
    <w:rsid w:val="00511E11"/>
    <w:rsid w:val="00511F15"/>
    <w:rsid w:val="005123EF"/>
    <w:rsid w:val="0051298B"/>
    <w:rsid w:val="00512AC9"/>
    <w:rsid w:val="00512F0D"/>
    <w:rsid w:val="00512F6E"/>
    <w:rsid w:val="00513104"/>
    <w:rsid w:val="0051318C"/>
    <w:rsid w:val="00513252"/>
    <w:rsid w:val="00513BA5"/>
    <w:rsid w:val="00513E9D"/>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895"/>
    <w:rsid w:val="00522B65"/>
    <w:rsid w:val="00523153"/>
    <w:rsid w:val="00523471"/>
    <w:rsid w:val="005238C4"/>
    <w:rsid w:val="0052396B"/>
    <w:rsid w:val="005242BA"/>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3742"/>
    <w:rsid w:val="00533C3D"/>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5A8"/>
    <w:rsid w:val="00537887"/>
    <w:rsid w:val="00537CA4"/>
    <w:rsid w:val="00540143"/>
    <w:rsid w:val="00540394"/>
    <w:rsid w:val="005405F0"/>
    <w:rsid w:val="0054094D"/>
    <w:rsid w:val="00540AA6"/>
    <w:rsid w:val="00540BDE"/>
    <w:rsid w:val="00540C6A"/>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227"/>
    <w:rsid w:val="005474ED"/>
    <w:rsid w:val="00547720"/>
    <w:rsid w:val="00547989"/>
    <w:rsid w:val="00547BA6"/>
    <w:rsid w:val="00547E3B"/>
    <w:rsid w:val="00550BB3"/>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B79"/>
    <w:rsid w:val="00556C7E"/>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74"/>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4C"/>
    <w:rsid w:val="005759F6"/>
    <w:rsid w:val="00575E3E"/>
    <w:rsid w:val="005762DE"/>
    <w:rsid w:val="005765F5"/>
    <w:rsid w:val="005768C1"/>
    <w:rsid w:val="00576D6C"/>
    <w:rsid w:val="00577685"/>
    <w:rsid w:val="00577A2E"/>
    <w:rsid w:val="00577A7D"/>
    <w:rsid w:val="00577EC0"/>
    <w:rsid w:val="00577EF3"/>
    <w:rsid w:val="005800A0"/>
    <w:rsid w:val="0058084A"/>
    <w:rsid w:val="00580B2B"/>
    <w:rsid w:val="00580CE7"/>
    <w:rsid w:val="00580E48"/>
    <w:rsid w:val="00580F0A"/>
    <w:rsid w:val="00580F9E"/>
    <w:rsid w:val="00581246"/>
    <w:rsid w:val="00581396"/>
    <w:rsid w:val="005814C2"/>
    <w:rsid w:val="00581626"/>
    <w:rsid w:val="00581BDE"/>
    <w:rsid w:val="00581CB0"/>
    <w:rsid w:val="00581E3E"/>
    <w:rsid w:val="0058244D"/>
    <w:rsid w:val="005826B1"/>
    <w:rsid w:val="005827DE"/>
    <w:rsid w:val="005829EF"/>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7AB"/>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2D3"/>
    <w:rsid w:val="005A43DB"/>
    <w:rsid w:val="005A49FA"/>
    <w:rsid w:val="005A4E75"/>
    <w:rsid w:val="005A5109"/>
    <w:rsid w:val="005A522F"/>
    <w:rsid w:val="005A5308"/>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11"/>
    <w:rsid w:val="005B36E9"/>
    <w:rsid w:val="005B3799"/>
    <w:rsid w:val="005B3D4A"/>
    <w:rsid w:val="005B3E28"/>
    <w:rsid w:val="005B45C7"/>
    <w:rsid w:val="005B46B3"/>
    <w:rsid w:val="005B4D87"/>
    <w:rsid w:val="005B5032"/>
    <w:rsid w:val="005B531D"/>
    <w:rsid w:val="005B532C"/>
    <w:rsid w:val="005B5B53"/>
    <w:rsid w:val="005B5B82"/>
    <w:rsid w:val="005B5D56"/>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3C"/>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0F"/>
    <w:rsid w:val="005D0179"/>
    <w:rsid w:val="005D0540"/>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94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C5"/>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803"/>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32"/>
    <w:rsid w:val="006040C1"/>
    <w:rsid w:val="006040C8"/>
    <w:rsid w:val="00604321"/>
    <w:rsid w:val="00604593"/>
    <w:rsid w:val="00604759"/>
    <w:rsid w:val="006049D6"/>
    <w:rsid w:val="00604D72"/>
    <w:rsid w:val="00604D9B"/>
    <w:rsid w:val="00604DC7"/>
    <w:rsid w:val="00604E47"/>
    <w:rsid w:val="00605163"/>
    <w:rsid w:val="006052FA"/>
    <w:rsid w:val="00605441"/>
    <w:rsid w:val="00605DB3"/>
    <w:rsid w:val="006061FE"/>
    <w:rsid w:val="0060647D"/>
    <w:rsid w:val="00606493"/>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70A"/>
    <w:rsid w:val="00611A9F"/>
    <w:rsid w:val="00611F8D"/>
    <w:rsid w:val="006120D4"/>
    <w:rsid w:val="0061288F"/>
    <w:rsid w:val="006129DD"/>
    <w:rsid w:val="00612F9B"/>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0C8"/>
    <w:rsid w:val="0062119B"/>
    <w:rsid w:val="006214BF"/>
    <w:rsid w:val="00621618"/>
    <w:rsid w:val="0062186A"/>
    <w:rsid w:val="00621D69"/>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3C58"/>
    <w:rsid w:val="006244C9"/>
    <w:rsid w:val="006245F6"/>
    <w:rsid w:val="0062475D"/>
    <w:rsid w:val="006247D5"/>
    <w:rsid w:val="0062495F"/>
    <w:rsid w:val="00624F5C"/>
    <w:rsid w:val="006252C1"/>
    <w:rsid w:val="006258D3"/>
    <w:rsid w:val="00625A1D"/>
    <w:rsid w:val="006261BF"/>
    <w:rsid w:val="006261EC"/>
    <w:rsid w:val="00626517"/>
    <w:rsid w:val="00626605"/>
    <w:rsid w:val="0062660B"/>
    <w:rsid w:val="00626AD1"/>
    <w:rsid w:val="006272EB"/>
    <w:rsid w:val="006273B4"/>
    <w:rsid w:val="00627551"/>
    <w:rsid w:val="006276B7"/>
    <w:rsid w:val="00627880"/>
    <w:rsid w:val="00627E9E"/>
    <w:rsid w:val="0063014F"/>
    <w:rsid w:val="00630488"/>
    <w:rsid w:val="006304BC"/>
    <w:rsid w:val="006305AF"/>
    <w:rsid w:val="00630841"/>
    <w:rsid w:val="00630DC5"/>
    <w:rsid w:val="00630DCE"/>
    <w:rsid w:val="006311F1"/>
    <w:rsid w:val="0063120A"/>
    <w:rsid w:val="0063129C"/>
    <w:rsid w:val="00631497"/>
    <w:rsid w:val="006314D3"/>
    <w:rsid w:val="0063150B"/>
    <w:rsid w:val="00631585"/>
    <w:rsid w:val="006317AC"/>
    <w:rsid w:val="00631857"/>
    <w:rsid w:val="00631882"/>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1C4"/>
    <w:rsid w:val="006353D8"/>
    <w:rsid w:val="00635640"/>
    <w:rsid w:val="0063580D"/>
    <w:rsid w:val="00635835"/>
    <w:rsid w:val="00635CAE"/>
    <w:rsid w:val="0063610E"/>
    <w:rsid w:val="00636233"/>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5"/>
    <w:rsid w:val="0064209A"/>
    <w:rsid w:val="006420C0"/>
    <w:rsid w:val="006422A9"/>
    <w:rsid w:val="0064255C"/>
    <w:rsid w:val="006425C5"/>
    <w:rsid w:val="0064271E"/>
    <w:rsid w:val="006428B2"/>
    <w:rsid w:val="006428D4"/>
    <w:rsid w:val="006434CF"/>
    <w:rsid w:val="00643660"/>
    <w:rsid w:val="00643714"/>
    <w:rsid w:val="0064396E"/>
    <w:rsid w:val="00643A99"/>
    <w:rsid w:val="00643B09"/>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B87"/>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4F39"/>
    <w:rsid w:val="00665336"/>
    <w:rsid w:val="00665380"/>
    <w:rsid w:val="00665850"/>
    <w:rsid w:val="00665CAE"/>
    <w:rsid w:val="00665EDA"/>
    <w:rsid w:val="006660A9"/>
    <w:rsid w:val="006668F0"/>
    <w:rsid w:val="00666C0E"/>
    <w:rsid w:val="00666CC4"/>
    <w:rsid w:val="00666CDC"/>
    <w:rsid w:val="00666D08"/>
    <w:rsid w:val="00667149"/>
    <w:rsid w:val="0066732C"/>
    <w:rsid w:val="006675D5"/>
    <w:rsid w:val="0066794D"/>
    <w:rsid w:val="0066796A"/>
    <w:rsid w:val="006679A0"/>
    <w:rsid w:val="006679F5"/>
    <w:rsid w:val="00667B04"/>
    <w:rsid w:val="00667B12"/>
    <w:rsid w:val="00667B77"/>
    <w:rsid w:val="00667B7E"/>
    <w:rsid w:val="00667DAC"/>
    <w:rsid w:val="00670069"/>
    <w:rsid w:val="00670304"/>
    <w:rsid w:val="006712C9"/>
    <w:rsid w:val="00671354"/>
    <w:rsid w:val="006713D1"/>
    <w:rsid w:val="006716DA"/>
    <w:rsid w:val="00671DDB"/>
    <w:rsid w:val="00671F43"/>
    <w:rsid w:val="0067254F"/>
    <w:rsid w:val="0067272C"/>
    <w:rsid w:val="006728ED"/>
    <w:rsid w:val="00672A83"/>
    <w:rsid w:val="0067302F"/>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673"/>
    <w:rsid w:val="0067697E"/>
    <w:rsid w:val="00676F29"/>
    <w:rsid w:val="00676FEF"/>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4A1"/>
    <w:rsid w:val="006827B4"/>
    <w:rsid w:val="00682E14"/>
    <w:rsid w:val="00682E88"/>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F99"/>
    <w:rsid w:val="00685FD4"/>
    <w:rsid w:val="00686567"/>
    <w:rsid w:val="00686612"/>
    <w:rsid w:val="0068661E"/>
    <w:rsid w:val="0068662C"/>
    <w:rsid w:val="006869DA"/>
    <w:rsid w:val="00686A51"/>
    <w:rsid w:val="00686C1C"/>
    <w:rsid w:val="00686DF5"/>
    <w:rsid w:val="00686E68"/>
    <w:rsid w:val="006875B2"/>
    <w:rsid w:val="00687BBE"/>
    <w:rsid w:val="00687F15"/>
    <w:rsid w:val="006904E7"/>
    <w:rsid w:val="006906C3"/>
    <w:rsid w:val="00690888"/>
    <w:rsid w:val="006909D3"/>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2CD"/>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542"/>
    <w:rsid w:val="006A190D"/>
    <w:rsid w:val="006A1ACA"/>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DE7"/>
    <w:rsid w:val="006A4E78"/>
    <w:rsid w:val="006A50B0"/>
    <w:rsid w:val="006A5403"/>
    <w:rsid w:val="006A59B2"/>
    <w:rsid w:val="006A5BF1"/>
    <w:rsid w:val="006A5F57"/>
    <w:rsid w:val="006A6458"/>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2D60"/>
    <w:rsid w:val="006B317E"/>
    <w:rsid w:val="006B33E5"/>
    <w:rsid w:val="006B3B43"/>
    <w:rsid w:val="006B3CB9"/>
    <w:rsid w:val="006B415B"/>
    <w:rsid w:val="006B4251"/>
    <w:rsid w:val="006B429A"/>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5BC"/>
    <w:rsid w:val="006C3AD8"/>
    <w:rsid w:val="006C4128"/>
    <w:rsid w:val="006C42DB"/>
    <w:rsid w:val="006C4438"/>
    <w:rsid w:val="006C4516"/>
    <w:rsid w:val="006C453A"/>
    <w:rsid w:val="006C455E"/>
    <w:rsid w:val="006C4C3E"/>
    <w:rsid w:val="006C503E"/>
    <w:rsid w:val="006C5152"/>
    <w:rsid w:val="006C51C8"/>
    <w:rsid w:val="006C55CA"/>
    <w:rsid w:val="006C57A1"/>
    <w:rsid w:val="006C587C"/>
    <w:rsid w:val="006C5958"/>
    <w:rsid w:val="006C5B4F"/>
    <w:rsid w:val="006C5BC4"/>
    <w:rsid w:val="006C5D6E"/>
    <w:rsid w:val="006C5F43"/>
    <w:rsid w:val="006C60A3"/>
    <w:rsid w:val="006C6339"/>
    <w:rsid w:val="006C643C"/>
    <w:rsid w:val="006C66C0"/>
    <w:rsid w:val="006C6D1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4FFB"/>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0CDC"/>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DF7"/>
    <w:rsid w:val="006F1EB7"/>
    <w:rsid w:val="006F2052"/>
    <w:rsid w:val="006F23BF"/>
    <w:rsid w:val="006F2525"/>
    <w:rsid w:val="006F266F"/>
    <w:rsid w:val="006F29A2"/>
    <w:rsid w:val="006F2DF7"/>
    <w:rsid w:val="006F32E8"/>
    <w:rsid w:val="006F343B"/>
    <w:rsid w:val="006F39F9"/>
    <w:rsid w:val="006F3B50"/>
    <w:rsid w:val="006F42D6"/>
    <w:rsid w:val="006F4895"/>
    <w:rsid w:val="006F4927"/>
    <w:rsid w:val="006F4BB0"/>
    <w:rsid w:val="006F4E24"/>
    <w:rsid w:val="006F4F23"/>
    <w:rsid w:val="006F5073"/>
    <w:rsid w:val="006F5231"/>
    <w:rsid w:val="006F52E5"/>
    <w:rsid w:val="006F52E6"/>
    <w:rsid w:val="006F5682"/>
    <w:rsid w:val="006F56FE"/>
    <w:rsid w:val="006F590B"/>
    <w:rsid w:val="006F5949"/>
    <w:rsid w:val="006F5EC2"/>
    <w:rsid w:val="006F5F05"/>
    <w:rsid w:val="006F6066"/>
    <w:rsid w:val="006F63D8"/>
    <w:rsid w:val="006F63FC"/>
    <w:rsid w:val="006F655B"/>
    <w:rsid w:val="006F6850"/>
    <w:rsid w:val="006F707E"/>
    <w:rsid w:val="006F72F3"/>
    <w:rsid w:val="006F7651"/>
    <w:rsid w:val="006F77A2"/>
    <w:rsid w:val="006F7A17"/>
    <w:rsid w:val="006F7D15"/>
    <w:rsid w:val="006F7DAE"/>
    <w:rsid w:val="007001B1"/>
    <w:rsid w:val="007001DC"/>
    <w:rsid w:val="007001E9"/>
    <w:rsid w:val="0070026A"/>
    <w:rsid w:val="00700274"/>
    <w:rsid w:val="007002CE"/>
    <w:rsid w:val="00700528"/>
    <w:rsid w:val="00700A59"/>
    <w:rsid w:val="00700AD4"/>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053"/>
    <w:rsid w:val="00706168"/>
    <w:rsid w:val="00706378"/>
    <w:rsid w:val="00706465"/>
    <w:rsid w:val="00706774"/>
    <w:rsid w:val="007068E3"/>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99D"/>
    <w:rsid w:val="00711AC7"/>
    <w:rsid w:val="00711C38"/>
    <w:rsid w:val="007126A9"/>
    <w:rsid w:val="007126AC"/>
    <w:rsid w:val="00712B8D"/>
    <w:rsid w:val="00712C42"/>
    <w:rsid w:val="00712C96"/>
    <w:rsid w:val="0071303F"/>
    <w:rsid w:val="007131DC"/>
    <w:rsid w:val="007133CE"/>
    <w:rsid w:val="007134DE"/>
    <w:rsid w:val="007136A2"/>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1C2"/>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1F1"/>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463"/>
    <w:rsid w:val="0074360F"/>
    <w:rsid w:val="00743818"/>
    <w:rsid w:val="007439A4"/>
    <w:rsid w:val="00744048"/>
    <w:rsid w:val="00744142"/>
    <w:rsid w:val="00744473"/>
    <w:rsid w:val="00744632"/>
    <w:rsid w:val="00744743"/>
    <w:rsid w:val="00744A64"/>
    <w:rsid w:val="00744D21"/>
    <w:rsid w:val="00744D47"/>
    <w:rsid w:val="00744D4D"/>
    <w:rsid w:val="00744EA0"/>
    <w:rsid w:val="007451D4"/>
    <w:rsid w:val="00745280"/>
    <w:rsid w:val="007455C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630"/>
    <w:rsid w:val="00755AE3"/>
    <w:rsid w:val="00755DB1"/>
    <w:rsid w:val="00755F3D"/>
    <w:rsid w:val="007560DF"/>
    <w:rsid w:val="0075629E"/>
    <w:rsid w:val="00756958"/>
    <w:rsid w:val="00756B5D"/>
    <w:rsid w:val="00756F3F"/>
    <w:rsid w:val="007572A8"/>
    <w:rsid w:val="007574FC"/>
    <w:rsid w:val="00757700"/>
    <w:rsid w:val="0075790B"/>
    <w:rsid w:val="00757971"/>
    <w:rsid w:val="00757A65"/>
    <w:rsid w:val="0076010F"/>
    <w:rsid w:val="00760273"/>
    <w:rsid w:val="0076041A"/>
    <w:rsid w:val="0076063D"/>
    <w:rsid w:val="00760975"/>
    <w:rsid w:val="00760C3F"/>
    <w:rsid w:val="0076112C"/>
    <w:rsid w:val="0076118D"/>
    <w:rsid w:val="0076121D"/>
    <w:rsid w:val="007617B3"/>
    <w:rsid w:val="0076193A"/>
    <w:rsid w:val="00761964"/>
    <w:rsid w:val="00761FDA"/>
    <w:rsid w:val="0076205D"/>
    <w:rsid w:val="0076205E"/>
    <w:rsid w:val="007621FF"/>
    <w:rsid w:val="007622B5"/>
    <w:rsid w:val="0076235B"/>
    <w:rsid w:val="00762906"/>
    <w:rsid w:val="007629A0"/>
    <w:rsid w:val="00763024"/>
    <w:rsid w:val="007634E3"/>
    <w:rsid w:val="00763640"/>
    <w:rsid w:val="007636F5"/>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7FE"/>
    <w:rsid w:val="0076681D"/>
    <w:rsid w:val="00766A65"/>
    <w:rsid w:val="00766D0A"/>
    <w:rsid w:val="00766E7B"/>
    <w:rsid w:val="00766F24"/>
    <w:rsid w:val="007671F5"/>
    <w:rsid w:val="0076742C"/>
    <w:rsid w:val="00767689"/>
    <w:rsid w:val="007676B8"/>
    <w:rsid w:val="00767F1B"/>
    <w:rsid w:val="00770055"/>
    <w:rsid w:val="0077025C"/>
    <w:rsid w:val="00770494"/>
    <w:rsid w:val="00771021"/>
    <w:rsid w:val="007716B6"/>
    <w:rsid w:val="0077175C"/>
    <w:rsid w:val="00771870"/>
    <w:rsid w:val="0077187A"/>
    <w:rsid w:val="00771BF9"/>
    <w:rsid w:val="00771D84"/>
    <w:rsid w:val="00772284"/>
    <w:rsid w:val="00772438"/>
    <w:rsid w:val="007724C1"/>
    <w:rsid w:val="0077254A"/>
    <w:rsid w:val="007725A7"/>
    <w:rsid w:val="00772635"/>
    <w:rsid w:val="00772A57"/>
    <w:rsid w:val="00772DE8"/>
    <w:rsid w:val="00772F7B"/>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7E2"/>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ACE"/>
    <w:rsid w:val="00785C10"/>
    <w:rsid w:val="00785D99"/>
    <w:rsid w:val="0078657B"/>
    <w:rsid w:val="00786930"/>
    <w:rsid w:val="00786958"/>
    <w:rsid w:val="00786B0A"/>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B7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24"/>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94E"/>
    <w:rsid w:val="007A6AE1"/>
    <w:rsid w:val="007A6C01"/>
    <w:rsid w:val="007A7690"/>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C5B"/>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38"/>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A60"/>
    <w:rsid w:val="007D2B32"/>
    <w:rsid w:val="007D2C6E"/>
    <w:rsid w:val="007D2DA2"/>
    <w:rsid w:val="007D2E0D"/>
    <w:rsid w:val="007D2E8D"/>
    <w:rsid w:val="007D2F44"/>
    <w:rsid w:val="007D2F4D"/>
    <w:rsid w:val="007D34C5"/>
    <w:rsid w:val="007D3EB5"/>
    <w:rsid w:val="007D4178"/>
    <w:rsid w:val="007D48D7"/>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2A8"/>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395"/>
    <w:rsid w:val="00801404"/>
    <w:rsid w:val="008018B5"/>
    <w:rsid w:val="008019B9"/>
    <w:rsid w:val="00801A7E"/>
    <w:rsid w:val="00801EBF"/>
    <w:rsid w:val="00802311"/>
    <w:rsid w:val="00802875"/>
    <w:rsid w:val="00802A5F"/>
    <w:rsid w:val="00802D4B"/>
    <w:rsid w:val="00802E74"/>
    <w:rsid w:val="00802F97"/>
    <w:rsid w:val="0080329B"/>
    <w:rsid w:val="00803343"/>
    <w:rsid w:val="00803404"/>
    <w:rsid w:val="00803471"/>
    <w:rsid w:val="008038EF"/>
    <w:rsid w:val="00803A3C"/>
    <w:rsid w:val="00803A8E"/>
    <w:rsid w:val="008041D5"/>
    <w:rsid w:val="00804200"/>
    <w:rsid w:val="00804202"/>
    <w:rsid w:val="008042FE"/>
    <w:rsid w:val="008049E9"/>
    <w:rsid w:val="00804B58"/>
    <w:rsid w:val="00804B92"/>
    <w:rsid w:val="00804E21"/>
    <w:rsid w:val="00804E67"/>
    <w:rsid w:val="0080507D"/>
    <w:rsid w:val="00805092"/>
    <w:rsid w:val="00805A2F"/>
    <w:rsid w:val="00805BA6"/>
    <w:rsid w:val="00805CC4"/>
    <w:rsid w:val="00806179"/>
    <w:rsid w:val="00806377"/>
    <w:rsid w:val="0080676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8A4"/>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402"/>
    <w:rsid w:val="00820F07"/>
    <w:rsid w:val="008216DB"/>
    <w:rsid w:val="008221B3"/>
    <w:rsid w:val="00822394"/>
    <w:rsid w:val="0082248E"/>
    <w:rsid w:val="008224CB"/>
    <w:rsid w:val="00822508"/>
    <w:rsid w:val="00822565"/>
    <w:rsid w:val="00822599"/>
    <w:rsid w:val="0082281A"/>
    <w:rsid w:val="008228EA"/>
    <w:rsid w:val="0082464D"/>
    <w:rsid w:val="00824B8C"/>
    <w:rsid w:val="00824F57"/>
    <w:rsid w:val="00824F87"/>
    <w:rsid w:val="00824FDF"/>
    <w:rsid w:val="00825125"/>
    <w:rsid w:val="00825537"/>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20C"/>
    <w:rsid w:val="00830391"/>
    <w:rsid w:val="00830721"/>
    <w:rsid w:val="00830968"/>
    <w:rsid w:val="00830DC3"/>
    <w:rsid w:val="0083100A"/>
    <w:rsid w:val="008310BB"/>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4CDB"/>
    <w:rsid w:val="008350FB"/>
    <w:rsid w:val="00835410"/>
    <w:rsid w:val="008359E0"/>
    <w:rsid w:val="00835FE5"/>
    <w:rsid w:val="00836028"/>
    <w:rsid w:val="00836E70"/>
    <w:rsid w:val="00836F92"/>
    <w:rsid w:val="008371CE"/>
    <w:rsid w:val="008376A0"/>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5E8"/>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9CA"/>
    <w:rsid w:val="00851A7A"/>
    <w:rsid w:val="00851B01"/>
    <w:rsid w:val="00851C64"/>
    <w:rsid w:val="008524D2"/>
    <w:rsid w:val="0085268A"/>
    <w:rsid w:val="008526A1"/>
    <w:rsid w:val="0085284E"/>
    <w:rsid w:val="00852916"/>
    <w:rsid w:val="0085299A"/>
    <w:rsid w:val="00852A57"/>
    <w:rsid w:val="00852D56"/>
    <w:rsid w:val="00852D63"/>
    <w:rsid w:val="00852E19"/>
    <w:rsid w:val="00853183"/>
    <w:rsid w:val="00853348"/>
    <w:rsid w:val="008536CE"/>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4F0"/>
    <w:rsid w:val="00856833"/>
    <w:rsid w:val="00856840"/>
    <w:rsid w:val="008568E4"/>
    <w:rsid w:val="00856ABF"/>
    <w:rsid w:val="00856E8E"/>
    <w:rsid w:val="0085703F"/>
    <w:rsid w:val="00857102"/>
    <w:rsid w:val="008572B5"/>
    <w:rsid w:val="00857369"/>
    <w:rsid w:val="008578C3"/>
    <w:rsid w:val="008579BB"/>
    <w:rsid w:val="00857B92"/>
    <w:rsid w:val="00857BD7"/>
    <w:rsid w:val="00857E16"/>
    <w:rsid w:val="0086007C"/>
    <w:rsid w:val="00860813"/>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BD7"/>
    <w:rsid w:val="00863DAF"/>
    <w:rsid w:val="0086404D"/>
    <w:rsid w:val="008643BA"/>
    <w:rsid w:val="00864409"/>
    <w:rsid w:val="00864440"/>
    <w:rsid w:val="00864466"/>
    <w:rsid w:val="008647EC"/>
    <w:rsid w:val="00864D76"/>
    <w:rsid w:val="008650FC"/>
    <w:rsid w:val="0086512A"/>
    <w:rsid w:val="0086524F"/>
    <w:rsid w:val="008653B8"/>
    <w:rsid w:val="0086576E"/>
    <w:rsid w:val="00865B7F"/>
    <w:rsid w:val="00865E97"/>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C5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0C9"/>
    <w:rsid w:val="0087524D"/>
    <w:rsid w:val="00875370"/>
    <w:rsid w:val="008753B8"/>
    <w:rsid w:val="008756A4"/>
    <w:rsid w:val="00875EA3"/>
    <w:rsid w:val="00875F73"/>
    <w:rsid w:val="0087601F"/>
    <w:rsid w:val="00876257"/>
    <w:rsid w:val="00876537"/>
    <w:rsid w:val="00876540"/>
    <w:rsid w:val="008765F0"/>
    <w:rsid w:val="00876760"/>
    <w:rsid w:val="0087701C"/>
    <w:rsid w:val="0087766D"/>
    <w:rsid w:val="008778F9"/>
    <w:rsid w:val="00877A3D"/>
    <w:rsid w:val="0088090C"/>
    <w:rsid w:val="00880A29"/>
    <w:rsid w:val="00880C7F"/>
    <w:rsid w:val="00880C8B"/>
    <w:rsid w:val="00880DFE"/>
    <w:rsid w:val="00880F30"/>
    <w:rsid w:val="008810FE"/>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54F9"/>
    <w:rsid w:val="008860AB"/>
    <w:rsid w:val="008861F4"/>
    <w:rsid w:val="008862F6"/>
    <w:rsid w:val="0088630B"/>
    <w:rsid w:val="0088639D"/>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081"/>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A21"/>
    <w:rsid w:val="008A1B62"/>
    <w:rsid w:val="008A1BFC"/>
    <w:rsid w:val="008A1D92"/>
    <w:rsid w:val="008A1E2C"/>
    <w:rsid w:val="008A22C7"/>
    <w:rsid w:val="008A22E3"/>
    <w:rsid w:val="008A23D5"/>
    <w:rsid w:val="008A23F1"/>
    <w:rsid w:val="008A28B6"/>
    <w:rsid w:val="008A2BB1"/>
    <w:rsid w:val="008A2EFF"/>
    <w:rsid w:val="008A3466"/>
    <w:rsid w:val="008A3732"/>
    <w:rsid w:val="008A389F"/>
    <w:rsid w:val="008A38A0"/>
    <w:rsid w:val="008A3D02"/>
    <w:rsid w:val="008A4205"/>
    <w:rsid w:val="008A4244"/>
    <w:rsid w:val="008A439D"/>
    <w:rsid w:val="008A4449"/>
    <w:rsid w:val="008A46B1"/>
    <w:rsid w:val="008A5159"/>
    <w:rsid w:val="008A51AC"/>
    <w:rsid w:val="008A5265"/>
    <w:rsid w:val="008A534A"/>
    <w:rsid w:val="008A5641"/>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80A"/>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714"/>
    <w:rsid w:val="008E1C61"/>
    <w:rsid w:val="008E1C99"/>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12E"/>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15D"/>
    <w:rsid w:val="008F532E"/>
    <w:rsid w:val="008F5840"/>
    <w:rsid w:val="008F58F7"/>
    <w:rsid w:val="008F5A4C"/>
    <w:rsid w:val="008F5B93"/>
    <w:rsid w:val="008F5D7E"/>
    <w:rsid w:val="008F5EEF"/>
    <w:rsid w:val="008F613C"/>
    <w:rsid w:val="008F634E"/>
    <w:rsid w:val="008F66FE"/>
    <w:rsid w:val="008F6890"/>
    <w:rsid w:val="008F68EB"/>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A08"/>
    <w:rsid w:val="00914B0C"/>
    <w:rsid w:val="00914DB0"/>
    <w:rsid w:val="00915757"/>
    <w:rsid w:val="009157B6"/>
    <w:rsid w:val="00915851"/>
    <w:rsid w:val="009159B3"/>
    <w:rsid w:val="00915A01"/>
    <w:rsid w:val="00916181"/>
    <w:rsid w:val="00916630"/>
    <w:rsid w:val="0091663C"/>
    <w:rsid w:val="00916719"/>
    <w:rsid w:val="00916925"/>
    <w:rsid w:val="00916B19"/>
    <w:rsid w:val="00917117"/>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5B3"/>
    <w:rsid w:val="00924FF8"/>
    <w:rsid w:val="0092535C"/>
    <w:rsid w:val="0092542F"/>
    <w:rsid w:val="0092555C"/>
    <w:rsid w:val="00925A39"/>
    <w:rsid w:val="00925B77"/>
    <w:rsid w:val="00925BA8"/>
    <w:rsid w:val="0092628E"/>
    <w:rsid w:val="00926A59"/>
    <w:rsid w:val="00926C5D"/>
    <w:rsid w:val="00926D85"/>
    <w:rsid w:val="00926DA7"/>
    <w:rsid w:val="00926DC3"/>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32F"/>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B1A"/>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EC8"/>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5D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A6"/>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1E9A"/>
    <w:rsid w:val="009822D8"/>
    <w:rsid w:val="009826C8"/>
    <w:rsid w:val="0098288E"/>
    <w:rsid w:val="00982BA6"/>
    <w:rsid w:val="00982D45"/>
    <w:rsid w:val="00983415"/>
    <w:rsid w:val="00983454"/>
    <w:rsid w:val="009836E4"/>
    <w:rsid w:val="00983994"/>
    <w:rsid w:val="00983E12"/>
    <w:rsid w:val="009840EC"/>
    <w:rsid w:val="0098412F"/>
    <w:rsid w:val="00984711"/>
    <w:rsid w:val="00984748"/>
    <w:rsid w:val="00984A8E"/>
    <w:rsid w:val="00984CBE"/>
    <w:rsid w:val="00984CD7"/>
    <w:rsid w:val="009853F2"/>
    <w:rsid w:val="009856C8"/>
    <w:rsid w:val="00985720"/>
    <w:rsid w:val="00985892"/>
    <w:rsid w:val="00985E22"/>
    <w:rsid w:val="00985F28"/>
    <w:rsid w:val="00985F70"/>
    <w:rsid w:val="0098608B"/>
    <w:rsid w:val="00986149"/>
    <w:rsid w:val="00986176"/>
    <w:rsid w:val="00986343"/>
    <w:rsid w:val="009868A1"/>
    <w:rsid w:val="009868F8"/>
    <w:rsid w:val="0098693D"/>
    <w:rsid w:val="00986E7F"/>
    <w:rsid w:val="0098734E"/>
    <w:rsid w:val="00987536"/>
    <w:rsid w:val="009878AA"/>
    <w:rsid w:val="009878B0"/>
    <w:rsid w:val="00987C30"/>
    <w:rsid w:val="00990063"/>
    <w:rsid w:val="00990BD5"/>
    <w:rsid w:val="00990BD6"/>
    <w:rsid w:val="00990D52"/>
    <w:rsid w:val="00990E8D"/>
    <w:rsid w:val="00991378"/>
    <w:rsid w:val="009913B4"/>
    <w:rsid w:val="009913C4"/>
    <w:rsid w:val="00991591"/>
    <w:rsid w:val="00991715"/>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19F"/>
    <w:rsid w:val="009A03A5"/>
    <w:rsid w:val="009A0608"/>
    <w:rsid w:val="009A0C6F"/>
    <w:rsid w:val="009A1035"/>
    <w:rsid w:val="009A11B6"/>
    <w:rsid w:val="009A14EF"/>
    <w:rsid w:val="009A1513"/>
    <w:rsid w:val="009A16C9"/>
    <w:rsid w:val="009A268F"/>
    <w:rsid w:val="009A2819"/>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96"/>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5E"/>
    <w:rsid w:val="009B4AFD"/>
    <w:rsid w:val="009B506B"/>
    <w:rsid w:val="009B50FC"/>
    <w:rsid w:val="009B5308"/>
    <w:rsid w:val="009B562E"/>
    <w:rsid w:val="009B57B6"/>
    <w:rsid w:val="009B57EF"/>
    <w:rsid w:val="009B5828"/>
    <w:rsid w:val="009B5B85"/>
    <w:rsid w:val="009B5BA7"/>
    <w:rsid w:val="009B5CF4"/>
    <w:rsid w:val="009B689D"/>
    <w:rsid w:val="009B6D8E"/>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A3C"/>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3F1D"/>
    <w:rsid w:val="009E4889"/>
    <w:rsid w:val="009E4B16"/>
    <w:rsid w:val="009E557C"/>
    <w:rsid w:val="009E55DA"/>
    <w:rsid w:val="009E563F"/>
    <w:rsid w:val="009E56EE"/>
    <w:rsid w:val="009E5C60"/>
    <w:rsid w:val="009E5F05"/>
    <w:rsid w:val="009E64DB"/>
    <w:rsid w:val="009E6765"/>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78B"/>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4B"/>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40A0"/>
    <w:rsid w:val="00A043EC"/>
    <w:rsid w:val="00A04616"/>
    <w:rsid w:val="00A04634"/>
    <w:rsid w:val="00A0498A"/>
    <w:rsid w:val="00A04B52"/>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BEB"/>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AE3"/>
    <w:rsid w:val="00A11B39"/>
    <w:rsid w:val="00A12586"/>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306"/>
    <w:rsid w:val="00A1566A"/>
    <w:rsid w:val="00A15D40"/>
    <w:rsid w:val="00A1601C"/>
    <w:rsid w:val="00A16471"/>
    <w:rsid w:val="00A165BF"/>
    <w:rsid w:val="00A17077"/>
    <w:rsid w:val="00A170EF"/>
    <w:rsid w:val="00A172E8"/>
    <w:rsid w:val="00A1798C"/>
    <w:rsid w:val="00A179FF"/>
    <w:rsid w:val="00A2060B"/>
    <w:rsid w:val="00A206C8"/>
    <w:rsid w:val="00A207C1"/>
    <w:rsid w:val="00A20BDB"/>
    <w:rsid w:val="00A213C7"/>
    <w:rsid w:val="00A2142A"/>
    <w:rsid w:val="00A214F4"/>
    <w:rsid w:val="00A2175A"/>
    <w:rsid w:val="00A217C6"/>
    <w:rsid w:val="00A21A36"/>
    <w:rsid w:val="00A21BC9"/>
    <w:rsid w:val="00A21C31"/>
    <w:rsid w:val="00A21C87"/>
    <w:rsid w:val="00A21D76"/>
    <w:rsid w:val="00A22090"/>
    <w:rsid w:val="00A22446"/>
    <w:rsid w:val="00A226EC"/>
    <w:rsid w:val="00A228D3"/>
    <w:rsid w:val="00A22909"/>
    <w:rsid w:val="00A229AD"/>
    <w:rsid w:val="00A22B36"/>
    <w:rsid w:val="00A22DF7"/>
    <w:rsid w:val="00A233B1"/>
    <w:rsid w:val="00A23859"/>
    <w:rsid w:val="00A2395F"/>
    <w:rsid w:val="00A23C95"/>
    <w:rsid w:val="00A2402C"/>
    <w:rsid w:val="00A24079"/>
    <w:rsid w:val="00A242C3"/>
    <w:rsid w:val="00A24698"/>
    <w:rsid w:val="00A24922"/>
    <w:rsid w:val="00A25294"/>
    <w:rsid w:val="00A253FC"/>
    <w:rsid w:val="00A254EE"/>
    <w:rsid w:val="00A2575C"/>
    <w:rsid w:val="00A2590E"/>
    <w:rsid w:val="00A25BE7"/>
    <w:rsid w:val="00A260D1"/>
    <w:rsid w:val="00A262AC"/>
    <w:rsid w:val="00A264D3"/>
    <w:rsid w:val="00A26705"/>
    <w:rsid w:val="00A26947"/>
    <w:rsid w:val="00A27008"/>
    <w:rsid w:val="00A2734A"/>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684"/>
    <w:rsid w:val="00A32871"/>
    <w:rsid w:val="00A3294B"/>
    <w:rsid w:val="00A32BB7"/>
    <w:rsid w:val="00A3315A"/>
    <w:rsid w:val="00A33172"/>
    <w:rsid w:val="00A3365D"/>
    <w:rsid w:val="00A339D8"/>
    <w:rsid w:val="00A339F6"/>
    <w:rsid w:val="00A33A25"/>
    <w:rsid w:val="00A33E18"/>
    <w:rsid w:val="00A342FD"/>
    <w:rsid w:val="00A3432B"/>
    <w:rsid w:val="00A345BE"/>
    <w:rsid w:val="00A34600"/>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3D6E"/>
    <w:rsid w:val="00A44729"/>
    <w:rsid w:val="00A44CAC"/>
    <w:rsid w:val="00A44E8B"/>
    <w:rsid w:val="00A45295"/>
    <w:rsid w:val="00A45437"/>
    <w:rsid w:val="00A4549F"/>
    <w:rsid w:val="00A454C2"/>
    <w:rsid w:val="00A455C9"/>
    <w:rsid w:val="00A455D2"/>
    <w:rsid w:val="00A45B67"/>
    <w:rsid w:val="00A45B9B"/>
    <w:rsid w:val="00A45BA2"/>
    <w:rsid w:val="00A45C22"/>
    <w:rsid w:val="00A45DD7"/>
    <w:rsid w:val="00A462D6"/>
    <w:rsid w:val="00A462FE"/>
    <w:rsid w:val="00A4632F"/>
    <w:rsid w:val="00A4657D"/>
    <w:rsid w:val="00A467E7"/>
    <w:rsid w:val="00A469AF"/>
    <w:rsid w:val="00A46AEA"/>
    <w:rsid w:val="00A46DB0"/>
    <w:rsid w:val="00A471E1"/>
    <w:rsid w:val="00A472A0"/>
    <w:rsid w:val="00A473D7"/>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BF"/>
    <w:rsid w:val="00A549E2"/>
    <w:rsid w:val="00A54B82"/>
    <w:rsid w:val="00A54C0D"/>
    <w:rsid w:val="00A54E42"/>
    <w:rsid w:val="00A5565B"/>
    <w:rsid w:val="00A55697"/>
    <w:rsid w:val="00A5580F"/>
    <w:rsid w:val="00A55CFE"/>
    <w:rsid w:val="00A561DD"/>
    <w:rsid w:val="00A56207"/>
    <w:rsid w:val="00A56450"/>
    <w:rsid w:val="00A5660E"/>
    <w:rsid w:val="00A5684D"/>
    <w:rsid w:val="00A5697F"/>
    <w:rsid w:val="00A569D4"/>
    <w:rsid w:val="00A570E0"/>
    <w:rsid w:val="00A57179"/>
    <w:rsid w:val="00A5729D"/>
    <w:rsid w:val="00A57415"/>
    <w:rsid w:val="00A576CE"/>
    <w:rsid w:val="00A579CC"/>
    <w:rsid w:val="00A57A8F"/>
    <w:rsid w:val="00A57B43"/>
    <w:rsid w:val="00A57BAF"/>
    <w:rsid w:val="00A57E75"/>
    <w:rsid w:val="00A57F1A"/>
    <w:rsid w:val="00A6000A"/>
    <w:rsid w:val="00A6009C"/>
    <w:rsid w:val="00A60163"/>
    <w:rsid w:val="00A6038D"/>
    <w:rsid w:val="00A6070C"/>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02"/>
    <w:rsid w:val="00A64A76"/>
    <w:rsid w:val="00A64E55"/>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8DC"/>
    <w:rsid w:val="00A74A92"/>
    <w:rsid w:val="00A74BF9"/>
    <w:rsid w:val="00A74C26"/>
    <w:rsid w:val="00A74CDD"/>
    <w:rsid w:val="00A75417"/>
    <w:rsid w:val="00A755E6"/>
    <w:rsid w:val="00A75CC1"/>
    <w:rsid w:val="00A75E88"/>
    <w:rsid w:val="00A76325"/>
    <w:rsid w:val="00A76504"/>
    <w:rsid w:val="00A7664A"/>
    <w:rsid w:val="00A76AA9"/>
    <w:rsid w:val="00A76AB2"/>
    <w:rsid w:val="00A76AF7"/>
    <w:rsid w:val="00A76C1E"/>
    <w:rsid w:val="00A77006"/>
    <w:rsid w:val="00A77401"/>
    <w:rsid w:val="00A80556"/>
    <w:rsid w:val="00A8056E"/>
    <w:rsid w:val="00A80922"/>
    <w:rsid w:val="00A80AA5"/>
    <w:rsid w:val="00A80C74"/>
    <w:rsid w:val="00A81051"/>
    <w:rsid w:val="00A816D0"/>
    <w:rsid w:val="00A81833"/>
    <w:rsid w:val="00A819D1"/>
    <w:rsid w:val="00A81B29"/>
    <w:rsid w:val="00A81D3D"/>
    <w:rsid w:val="00A81E8D"/>
    <w:rsid w:val="00A824CF"/>
    <w:rsid w:val="00A827FC"/>
    <w:rsid w:val="00A82860"/>
    <w:rsid w:val="00A82AEA"/>
    <w:rsid w:val="00A82D58"/>
    <w:rsid w:val="00A8307C"/>
    <w:rsid w:val="00A8336E"/>
    <w:rsid w:val="00A838A6"/>
    <w:rsid w:val="00A8395D"/>
    <w:rsid w:val="00A8399D"/>
    <w:rsid w:val="00A83B1B"/>
    <w:rsid w:val="00A83BEF"/>
    <w:rsid w:val="00A83DF6"/>
    <w:rsid w:val="00A83E3D"/>
    <w:rsid w:val="00A8402D"/>
    <w:rsid w:val="00A84130"/>
    <w:rsid w:val="00A84411"/>
    <w:rsid w:val="00A8443A"/>
    <w:rsid w:val="00A8479C"/>
    <w:rsid w:val="00A84B75"/>
    <w:rsid w:val="00A8557B"/>
    <w:rsid w:val="00A856E8"/>
    <w:rsid w:val="00A857CF"/>
    <w:rsid w:val="00A859AF"/>
    <w:rsid w:val="00A85A05"/>
    <w:rsid w:val="00A85ED5"/>
    <w:rsid w:val="00A862D1"/>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0E"/>
    <w:rsid w:val="00A94633"/>
    <w:rsid w:val="00A948D6"/>
    <w:rsid w:val="00A94CDF"/>
    <w:rsid w:val="00A94D6A"/>
    <w:rsid w:val="00A94F4D"/>
    <w:rsid w:val="00A95324"/>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565"/>
    <w:rsid w:val="00AA68B4"/>
    <w:rsid w:val="00AA6938"/>
    <w:rsid w:val="00AA6A0E"/>
    <w:rsid w:val="00AA71E6"/>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72B"/>
    <w:rsid w:val="00AB48F1"/>
    <w:rsid w:val="00AB4921"/>
    <w:rsid w:val="00AB4BF4"/>
    <w:rsid w:val="00AB4C00"/>
    <w:rsid w:val="00AB4D28"/>
    <w:rsid w:val="00AB4E4F"/>
    <w:rsid w:val="00AB4E79"/>
    <w:rsid w:val="00AB4F8A"/>
    <w:rsid w:val="00AB5194"/>
    <w:rsid w:val="00AB52BD"/>
    <w:rsid w:val="00AB55A8"/>
    <w:rsid w:val="00AB56D4"/>
    <w:rsid w:val="00AB58E6"/>
    <w:rsid w:val="00AB5ADF"/>
    <w:rsid w:val="00AB5DFE"/>
    <w:rsid w:val="00AB5E57"/>
    <w:rsid w:val="00AB6022"/>
    <w:rsid w:val="00AB6237"/>
    <w:rsid w:val="00AB665D"/>
    <w:rsid w:val="00AB66B9"/>
    <w:rsid w:val="00AB7090"/>
    <w:rsid w:val="00AB7116"/>
    <w:rsid w:val="00AB721B"/>
    <w:rsid w:val="00AB725F"/>
    <w:rsid w:val="00AB7328"/>
    <w:rsid w:val="00AB758C"/>
    <w:rsid w:val="00AB7601"/>
    <w:rsid w:val="00AB77DB"/>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5C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2F"/>
    <w:rsid w:val="00AD4E90"/>
    <w:rsid w:val="00AD5015"/>
    <w:rsid w:val="00AD51A2"/>
    <w:rsid w:val="00AD5328"/>
    <w:rsid w:val="00AD542F"/>
    <w:rsid w:val="00AD54D4"/>
    <w:rsid w:val="00AD5767"/>
    <w:rsid w:val="00AD5854"/>
    <w:rsid w:val="00AD5945"/>
    <w:rsid w:val="00AD5BEB"/>
    <w:rsid w:val="00AD60F6"/>
    <w:rsid w:val="00AD64D9"/>
    <w:rsid w:val="00AD6609"/>
    <w:rsid w:val="00AD6A9C"/>
    <w:rsid w:val="00AD6F39"/>
    <w:rsid w:val="00AD71D5"/>
    <w:rsid w:val="00AD7273"/>
    <w:rsid w:val="00AD72EB"/>
    <w:rsid w:val="00AD7305"/>
    <w:rsid w:val="00AD7745"/>
    <w:rsid w:val="00AD7E64"/>
    <w:rsid w:val="00AD7F31"/>
    <w:rsid w:val="00AE0013"/>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F01D1"/>
    <w:rsid w:val="00AF059E"/>
    <w:rsid w:val="00AF0D1C"/>
    <w:rsid w:val="00AF0E87"/>
    <w:rsid w:val="00AF1258"/>
    <w:rsid w:val="00AF14D7"/>
    <w:rsid w:val="00AF16B0"/>
    <w:rsid w:val="00AF1737"/>
    <w:rsid w:val="00AF1B79"/>
    <w:rsid w:val="00AF1C11"/>
    <w:rsid w:val="00AF2547"/>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9A9"/>
    <w:rsid w:val="00AF5AF4"/>
    <w:rsid w:val="00AF5C81"/>
    <w:rsid w:val="00AF5D60"/>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3D8A"/>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8B3"/>
    <w:rsid w:val="00B07D67"/>
    <w:rsid w:val="00B07EFB"/>
    <w:rsid w:val="00B1028D"/>
    <w:rsid w:val="00B10558"/>
    <w:rsid w:val="00B10C46"/>
    <w:rsid w:val="00B10EB6"/>
    <w:rsid w:val="00B1109C"/>
    <w:rsid w:val="00B11500"/>
    <w:rsid w:val="00B11EE8"/>
    <w:rsid w:val="00B1236F"/>
    <w:rsid w:val="00B126FC"/>
    <w:rsid w:val="00B128C3"/>
    <w:rsid w:val="00B128DD"/>
    <w:rsid w:val="00B12AA6"/>
    <w:rsid w:val="00B12FCC"/>
    <w:rsid w:val="00B131A6"/>
    <w:rsid w:val="00B13700"/>
    <w:rsid w:val="00B13FE4"/>
    <w:rsid w:val="00B14543"/>
    <w:rsid w:val="00B146F4"/>
    <w:rsid w:val="00B147E9"/>
    <w:rsid w:val="00B14802"/>
    <w:rsid w:val="00B14860"/>
    <w:rsid w:val="00B149A2"/>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62A"/>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3D1A"/>
    <w:rsid w:val="00B241AF"/>
    <w:rsid w:val="00B24296"/>
    <w:rsid w:val="00B2453B"/>
    <w:rsid w:val="00B24665"/>
    <w:rsid w:val="00B24737"/>
    <w:rsid w:val="00B24F0F"/>
    <w:rsid w:val="00B252B3"/>
    <w:rsid w:val="00B25624"/>
    <w:rsid w:val="00B25762"/>
    <w:rsid w:val="00B25B40"/>
    <w:rsid w:val="00B25B5A"/>
    <w:rsid w:val="00B25FDE"/>
    <w:rsid w:val="00B25FF7"/>
    <w:rsid w:val="00B26034"/>
    <w:rsid w:val="00B260E7"/>
    <w:rsid w:val="00B2621F"/>
    <w:rsid w:val="00B26363"/>
    <w:rsid w:val="00B26A06"/>
    <w:rsid w:val="00B26AB0"/>
    <w:rsid w:val="00B26AD2"/>
    <w:rsid w:val="00B26CA2"/>
    <w:rsid w:val="00B26F4F"/>
    <w:rsid w:val="00B2700A"/>
    <w:rsid w:val="00B2727C"/>
    <w:rsid w:val="00B273C7"/>
    <w:rsid w:val="00B274BC"/>
    <w:rsid w:val="00B2761C"/>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3D6"/>
    <w:rsid w:val="00B435B1"/>
    <w:rsid w:val="00B4367F"/>
    <w:rsid w:val="00B4368A"/>
    <w:rsid w:val="00B4385E"/>
    <w:rsid w:val="00B438BA"/>
    <w:rsid w:val="00B438F8"/>
    <w:rsid w:val="00B438FB"/>
    <w:rsid w:val="00B439D3"/>
    <w:rsid w:val="00B43C48"/>
    <w:rsid w:val="00B43D05"/>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479C8"/>
    <w:rsid w:val="00B505EB"/>
    <w:rsid w:val="00B50B4F"/>
    <w:rsid w:val="00B50B58"/>
    <w:rsid w:val="00B50BA1"/>
    <w:rsid w:val="00B50EB7"/>
    <w:rsid w:val="00B511CE"/>
    <w:rsid w:val="00B51542"/>
    <w:rsid w:val="00B5188F"/>
    <w:rsid w:val="00B51BFC"/>
    <w:rsid w:val="00B51D1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6D89"/>
    <w:rsid w:val="00B5710A"/>
    <w:rsid w:val="00B57391"/>
    <w:rsid w:val="00B574D2"/>
    <w:rsid w:val="00B574DA"/>
    <w:rsid w:val="00B57777"/>
    <w:rsid w:val="00B577A7"/>
    <w:rsid w:val="00B57828"/>
    <w:rsid w:val="00B578F1"/>
    <w:rsid w:val="00B57941"/>
    <w:rsid w:val="00B57A17"/>
    <w:rsid w:val="00B57B75"/>
    <w:rsid w:val="00B57E48"/>
    <w:rsid w:val="00B57F2E"/>
    <w:rsid w:val="00B57F63"/>
    <w:rsid w:val="00B603D5"/>
    <w:rsid w:val="00B611C5"/>
    <w:rsid w:val="00B61564"/>
    <w:rsid w:val="00B616DC"/>
    <w:rsid w:val="00B61843"/>
    <w:rsid w:val="00B61A1C"/>
    <w:rsid w:val="00B61BC0"/>
    <w:rsid w:val="00B61BE2"/>
    <w:rsid w:val="00B62060"/>
    <w:rsid w:val="00B623CE"/>
    <w:rsid w:val="00B62470"/>
    <w:rsid w:val="00B6266F"/>
    <w:rsid w:val="00B62CC6"/>
    <w:rsid w:val="00B62E0B"/>
    <w:rsid w:val="00B62F5E"/>
    <w:rsid w:val="00B633E6"/>
    <w:rsid w:val="00B63A44"/>
    <w:rsid w:val="00B63BEB"/>
    <w:rsid w:val="00B63C32"/>
    <w:rsid w:val="00B63FE5"/>
    <w:rsid w:val="00B64003"/>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081"/>
    <w:rsid w:val="00B6648C"/>
    <w:rsid w:val="00B6649B"/>
    <w:rsid w:val="00B6670E"/>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CDC"/>
    <w:rsid w:val="00B72E8A"/>
    <w:rsid w:val="00B73578"/>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5B3"/>
    <w:rsid w:val="00B7661D"/>
    <w:rsid w:val="00B7668E"/>
    <w:rsid w:val="00B766BF"/>
    <w:rsid w:val="00B76B62"/>
    <w:rsid w:val="00B76D54"/>
    <w:rsid w:val="00B76E94"/>
    <w:rsid w:val="00B76ECF"/>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A5F"/>
    <w:rsid w:val="00B81B9A"/>
    <w:rsid w:val="00B81BC9"/>
    <w:rsid w:val="00B81C32"/>
    <w:rsid w:val="00B81D54"/>
    <w:rsid w:val="00B81E52"/>
    <w:rsid w:val="00B81F4D"/>
    <w:rsid w:val="00B82072"/>
    <w:rsid w:val="00B8222F"/>
    <w:rsid w:val="00B825B7"/>
    <w:rsid w:val="00B82615"/>
    <w:rsid w:val="00B82AC3"/>
    <w:rsid w:val="00B83444"/>
    <w:rsid w:val="00B836ED"/>
    <w:rsid w:val="00B836EE"/>
    <w:rsid w:val="00B8391D"/>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A78"/>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0D7"/>
    <w:rsid w:val="00B9168C"/>
    <w:rsid w:val="00B91800"/>
    <w:rsid w:val="00B919AD"/>
    <w:rsid w:val="00B91A2B"/>
    <w:rsid w:val="00B91DE3"/>
    <w:rsid w:val="00B9221A"/>
    <w:rsid w:val="00B925DF"/>
    <w:rsid w:val="00B92793"/>
    <w:rsid w:val="00B9290A"/>
    <w:rsid w:val="00B92EE1"/>
    <w:rsid w:val="00B92F0D"/>
    <w:rsid w:val="00B93204"/>
    <w:rsid w:val="00B93261"/>
    <w:rsid w:val="00B93421"/>
    <w:rsid w:val="00B93A67"/>
    <w:rsid w:val="00B93BFD"/>
    <w:rsid w:val="00B93D2E"/>
    <w:rsid w:val="00B93DA4"/>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5F7"/>
    <w:rsid w:val="00BA4A4F"/>
    <w:rsid w:val="00BA4BFA"/>
    <w:rsid w:val="00BA5376"/>
    <w:rsid w:val="00BA5462"/>
    <w:rsid w:val="00BA558C"/>
    <w:rsid w:val="00BA621F"/>
    <w:rsid w:val="00BA6553"/>
    <w:rsid w:val="00BA66E4"/>
    <w:rsid w:val="00BA677F"/>
    <w:rsid w:val="00BA6CA0"/>
    <w:rsid w:val="00BA6E34"/>
    <w:rsid w:val="00BA6EF6"/>
    <w:rsid w:val="00BA7241"/>
    <w:rsid w:val="00BA734F"/>
    <w:rsid w:val="00BA7D43"/>
    <w:rsid w:val="00BA7D7F"/>
    <w:rsid w:val="00BA7D96"/>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10F"/>
    <w:rsid w:val="00BB4207"/>
    <w:rsid w:val="00BB4669"/>
    <w:rsid w:val="00BB4D92"/>
    <w:rsid w:val="00BB4FE3"/>
    <w:rsid w:val="00BB51DE"/>
    <w:rsid w:val="00BB531B"/>
    <w:rsid w:val="00BB55BB"/>
    <w:rsid w:val="00BB5A13"/>
    <w:rsid w:val="00BB5FCB"/>
    <w:rsid w:val="00BB604B"/>
    <w:rsid w:val="00BB62E9"/>
    <w:rsid w:val="00BB6A7D"/>
    <w:rsid w:val="00BB70DA"/>
    <w:rsid w:val="00BB7201"/>
    <w:rsid w:val="00BB798A"/>
    <w:rsid w:val="00BB7B47"/>
    <w:rsid w:val="00BB7BF3"/>
    <w:rsid w:val="00BC00BF"/>
    <w:rsid w:val="00BC00EC"/>
    <w:rsid w:val="00BC0248"/>
    <w:rsid w:val="00BC0313"/>
    <w:rsid w:val="00BC04A7"/>
    <w:rsid w:val="00BC0746"/>
    <w:rsid w:val="00BC08C5"/>
    <w:rsid w:val="00BC091F"/>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E11"/>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6D0"/>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96"/>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8D2"/>
    <w:rsid w:val="00BE4B20"/>
    <w:rsid w:val="00BE4DE1"/>
    <w:rsid w:val="00BE519E"/>
    <w:rsid w:val="00BE51E1"/>
    <w:rsid w:val="00BE59BE"/>
    <w:rsid w:val="00BE5FC4"/>
    <w:rsid w:val="00BE61C8"/>
    <w:rsid w:val="00BE6586"/>
    <w:rsid w:val="00BE6A4F"/>
    <w:rsid w:val="00BE6C0A"/>
    <w:rsid w:val="00BE6CF2"/>
    <w:rsid w:val="00BE6E9F"/>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9D4"/>
    <w:rsid w:val="00BF2B6F"/>
    <w:rsid w:val="00BF2F6E"/>
    <w:rsid w:val="00BF3080"/>
    <w:rsid w:val="00BF319D"/>
    <w:rsid w:val="00BF31DC"/>
    <w:rsid w:val="00BF326C"/>
    <w:rsid w:val="00BF351A"/>
    <w:rsid w:val="00BF356C"/>
    <w:rsid w:val="00BF3717"/>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866"/>
    <w:rsid w:val="00C03A54"/>
    <w:rsid w:val="00C03CA8"/>
    <w:rsid w:val="00C03EE8"/>
    <w:rsid w:val="00C04513"/>
    <w:rsid w:val="00C04839"/>
    <w:rsid w:val="00C04873"/>
    <w:rsid w:val="00C04D14"/>
    <w:rsid w:val="00C055E8"/>
    <w:rsid w:val="00C0574C"/>
    <w:rsid w:val="00C05815"/>
    <w:rsid w:val="00C058C5"/>
    <w:rsid w:val="00C05B0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07E33"/>
    <w:rsid w:val="00C102CB"/>
    <w:rsid w:val="00C10D9A"/>
    <w:rsid w:val="00C1103E"/>
    <w:rsid w:val="00C1112B"/>
    <w:rsid w:val="00C11225"/>
    <w:rsid w:val="00C1168B"/>
    <w:rsid w:val="00C11A88"/>
    <w:rsid w:val="00C11C43"/>
    <w:rsid w:val="00C11CBE"/>
    <w:rsid w:val="00C11DD1"/>
    <w:rsid w:val="00C11F37"/>
    <w:rsid w:val="00C11FA0"/>
    <w:rsid w:val="00C12012"/>
    <w:rsid w:val="00C12490"/>
    <w:rsid w:val="00C12874"/>
    <w:rsid w:val="00C12A5B"/>
    <w:rsid w:val="00C12B4B"/>
    <w:rsid w:val="00C12B87"/>
    <w:rsid w:val="00C12BC1"/>
    <w:rsid w:val="00C12C50"/>
    <w:rsid w:val="00C136D6"/>
    <w:rsid w:val="00C13BDA"/>
    <w:rsid w:val="00C13D73"/>
    <w:rsid w:val="00C13DE7"/>
    <w:rsid w:val="00C13FFD"/>
    <w:rsid w:val="00C14094"/>
    <w:rsid w:val="00C1415F"/>
    <w:rsid w:val="00C1446E"/>
    <w:rsid w:val="00C14632"/>
    <w:rsid w:val="00C14991"/>
    <w:rsid w:val="00C149A1"/>
    <w:rsid w:val="00C14BB3"/>
    <w:rsid w:val="00C14EF5"/>
    <w:rsid w:val="00C15036"/>
    <w:rsid w:val="00C15137"/>
    <w:rsid w:val="00C152CF"/>
    <w:rsid w:val="00C159AC"/>
    <w:rsid w:val="00C15FB5"/>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770"/>
    <w:rsid w:val="00C22859"/>
    <w:rsid w:val="00C22A0C"/>
    <w:rsid w:val="00C22F92"/>
    <w:rsid w:val="00C23130"/>
    <w:rsid w:val="00C23262"/>
    <w:rsid w:val="00C2330E"/>
    <w:rsid w:val="00C2349A"/>
    <w:rsid w:val="00C23D56"/>
    <w:rsid w:val="00C23D9E"/>
    <w:rsid w:val="00C23EC5"/>
    <w:rsid w:val="00C240FA"/>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62D"/>
    <w:rsid w:val="00C32B82"/>
    <w:rsid w:val="00C32CE6"/>
    <w:rsid w:val="00C32FA7"/>
    <w:rsid w:val="00C33691"/>
    <w:rsid w:val="00C33828"/>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7EF"/>
    <w:rsid w:val="00C4181A"/>
    <w:rsid w:val="00C41BEA"/>
    <w:rsid w:val="00C41E3A"/>
    <w:rsid w:val="00C42031"/>
    <w:rsid w:val="00C423FF"/>
    <w:rsid w:val="00C424BD"/>
    <w:rsid w:val="00C4278D"/>
    <w:rsid w:val="00C42B1C"/>
    <w:rsid w:val="00C4304C"/>
    <w:rsid w:val="00C431F1"/>
    <w:rsid w:val="00C43315"/>
    <w:rsid w:val="00C43362"/>
    <w:rsid w:val="00C434A9"/>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929"/>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15"/>
    <w:rsid w:val="00C50E99"/>
    <w:rsid w:val="00C50F04"/>
    <w:rsid w:val="00C511D8"/>
    <w:rsid w:val="00C5181A"/>
    <w:rsid w:val="00C51A82"/>
    <w:rsid w:val="00C51BA4"/>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DBB"/>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BC"/>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4F00"/>
    <w:rsid w:val="00C750CF"/>
    <w:rsid w:val="00C751FE"/>
    <w:rsid w:val="00C75312"/>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193"/>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3DC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BCB"/>
    <w:rsid w:val="00C96CCC"/>
    <w:rsid w:val="00C96E61"/>
    <w:rsid w:val="00C96E6F"/>
    <w:rsid w:val="00C96FC4"/>
    <w:rsid w:val="00C9701B"/>
    <w:rsid w:val="00C9730C"/>
    <w:rsid w:val="00C973A4"/>
    <w:rsid w:val="00C973C1"/>
    <w:rsid w:val="00C97678"/>
    <w:rsid w:val="00C97872"/>
    <w:rsid w:val="00C978D0"/>
    <w:rsid w:val="00C97904"/>
    <w:rsid w:val="00C9794E"/>
    <w:rsid w:val="00C979EC"/>
    <w:rsid w:val="00C97B02"/>
    <w:rsid w:val="00C97B0C"/>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2E"/>
    <w:rsid w:val="00CA51EB"/>
    <w:rsid w:val="00CA5449"/>
    <w:rsid w:val="00CA5479"/>
    <w:rsid w:val="00CA5482"/>
    <w:rsid w:val="00CA54D4"/>
    <w:rsid w:val="00CA59DD"/>
    <w:rsid w:val="00CA5B26"/>
    <w:rsid w:val="00CA6BCE"/>
    <w:rsid w:val="00CA6BE3"/>
    <w:rsid w:val="00CA6C3A"/>
    <w:rsid w:val="00CA6FA3"/>
    <w:rsid w:val="00CA6FAC"/>
    <w:rsid w:val="00CA70FF"/>
    <w:rsid w:val="00CA711A"/>
    <w:rsid w:val="00CA72F0"/>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0D49"/>
    <w:rsid w:val="00CC131D"/>
    <w:rsid w:val="00CC17F0"/>
    <w:rsid w:val="00CC1853"/>
    <w:rsid w:val="00CC1A34"/>
    <w:rsid w:val="00CC1B56"/>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BB"/>
    <w:rsid w:val="00CC5CCF"/>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642"/>
    <w:rsid w:val="00CD57BE"/>
    <w:rsid w:val="00CD65F8"/>
    <w:rsid w:val="00CD6B54"/>
    <w:rsid w:val="00CD6E3D"/>
    <w:rsid w:val="00CD71AB"/>
    <w:rsid w:val="00CD746A"/>
    <w:rsid w:val="00CD7567"/>
    <w:rsid w:val="00CD76E3"/>
    <w:rsid w:val="00CD7726"/>
    <w:rsid w:val="00CD77F2"/>
    <w:rsid w:val="00CE004F"/>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17"/>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1DE"/>
    <w:rsid w:val="00D03356"/>
    <w:rsid w:val="00D03534"/>
    <w:rsid w:val="00D035D4"/>
    <w:rsid w:val="00D03727"/>
    <w:rsid w:val="00D0378A"/>
    <w:rsid w:val="00D03812"/>
    <w:rsid w:val="00D039AB"/>
    <w:rsid w:val="00D03C18"/>
    <w:rsid w:val="00D04633"/>
    <w:rsid w:val="00D04848"/>
    <w:rsid w:val="00D04A1D"/>
    <w:rsid w:val="00D05045"/>
    <w:rsid w:val="00D05132"/>
    <w:rsid w:val="00D05459"/>
    <w:rsid w:val="00D05ACA"/>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0D0B"/>
    <w:rsid w:val="00D111CA"/>
    <w:rsid w:val="00D111CF"/>
    <w:rsid w:val="00D117B9"/>
    <w:rsid w:val="00D11825"/>
    <w:rsid w:val="00D11A10"/>
    <w:rsid w:val="00D11B0B"/>
    <w:rsid w:val="00D1204D"/>
    <w:rsid w:val="00D1209C"/>
    <w:rsid w:val="00D12293"/>
    <w:rsid w:val="00D12365"/>
    <w:rsid w:val="00D1241E"/>
    <w:rsid w:val="00D127AD"/>
    <w:rsid w:val="00D1292C"/>
    <w:rsid w:val="00D12E6B"/>
    <w:rsid w:val="00D12F30"/>
    <w:rsid w:val="00D13B91"/>
    <w:rsid w:val="00D13D26"/>
    <w:rsid w:val="00D13E2E"/>
    <w:rsid w:val="00D13F9F"/>
    <w:rsid w:val="00D1407C"/>
    <w:rsid w:val="00D14236"/>
    <w:rsid w:val="00D14553"/>
    <w:rsid w:val="00D14BC9"/>
    <w:rsid w:val="00D14D02"/>
    <w:rsid w:val="00D14DB1"/>
    <w:rsid w:val="00D14E28"/>
    <w:rsid w:val="00D15368"/>
    <w:rsid w:val="00D155B6"/>
    <w:rsid w:val="00D15A1B"/>
    <w:rsid w:val="00D15B9C"/>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D95"/>
    <w:rsid w:val="00D22E56"/>
    <w:rsid w:val="00D230E4"/>
    <w:rsid w:val="00D233F1"/>
    <w:rsid w:val="00D24050"/>
    <w:rsid w:val="00D24735"/>
    <w:rsid w:val="00D2490B"/>
    <w:rsid w:val="00D24B4C"/>
    <w:rsid w:val="00D24E25"/>
    <w:rsid w:val="00D25139"/>
    <w:rsid w:val="00D256F8"/>
    <w:rsid w:val="00D2580C"/>
    <w:rsid w:val="00D25BDA"/>
    <w:rsid w:val="00D25F61"/>
    <w:rsid w:val="00D25FA9"/>
    <w:rsid w:val="00D26142"/>
    <w:rsid w:val="00D26235"/>
    <w:rsid w:val="00D264AD"/>
    <w:rsid w:val="00D2685C"/>
    <w:rsid w:val="00D26A22"/>
    <w:rsid w:val="00D26A3B"/>
    <w:rsid w:val="00D26B2D"/>
    <w:rsid w:val="00D26E6F"/>
    <w:rsid w:val="00D27093"/>
    <w:rsid w:val="00D27184"/>
    <w:rsid w:val="00D2749D"/>
    <w:rsid w:val="00D27AB2"/>
    <w:rsid w:val="00D27B70"/>
    <w:rsid w:val="00D302FD"/>
    <w:rsid w:val="00D30326"/>
    <w:rsid w:val="00D3038A"/>
    <w:rsid w:val="00D30436"/>
    <w:rsid w:val="00D3098D"/>
    <w:rsid w:val="00D30AD3"/>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AA1"/>
    <w:rsid w:val="00D37B77"/>
    <w:rsid w:val="00D37E33"/>
    <w:rsid w:val="00D37F2B"/>
    <w:rsid w:val="00D40246"/>
    <w:rsid w:val="00D404C3"/>
    <w:rsid w:val="00D40E4D"/>
    <w:rsid w:val="00D40F00"/>
    <w:rsid w:val="00D40F74"/>
    <w:rsid w:val="00D4135C"/>
    <w:rsid w:val="00D4162F"/>
    <w:rsid w:val="00D41980"/>
    <w:rsid w:val="00D42410"/>
    <w:rsid w:val="00D42521"/>
    <w:rsid w:val="00D4284E"/>
    <w:rsid w:val="00D42ABC"/>
    <w:rsid w:val="00D42D68"/>
    <w:rsid w:val="00D42E2F"/>
    <w:rsid w:val="00D4378D"/>
    <w:rsid w:val="00D437A1"/>
    <w:rsid w:val="00D437D8"/>
    <w:rsid w:val="00D4396C"/>
    <w:rsid w:val="00D439CF"/>
    <w:rsid w:val="00D43A0C"/>
    <w:rsid w:val="00D43F71"/>
    <w:rsid w:val="00D44318"/>
    <w:rsid w:val="00D443DC"/>
    <w:rsid w:val="00D443ED"/>
    <w:rsid w:val="00D443FA"/>
    <w:rsid w:val="00D44427"/>
    <w:rsid w:val="00D44751"/>
    <w:rsid w:val="00D44994"/>
    <w:rsid w:val="00D44DA0"/>
    <w:rsid w:val="00D44E58"/>
    <w:rsid w:val="00D450C5"/>
    <w:rsid w:val="00D45285"/>
    <w:rsid w:val="00D45504"/>
    <w:rsid w:val="00D455D6"/>
    <w:rsid w:val="00D455F5"/>
    <w:rsid w:val="00D45D55"/>
    <w:rsid w:val="00D45DF3"/>
    <w:rsid w:val="00D4607B"/>
    <w:rsid w:val="00D46174"/>
    <w:rsid w:val="00D46349"/>
    <w:rsid w:val="00D46586"/>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4A0"/>
    <w:rsid w:val="00D51B8A"/>
    <w:rsid w:val="00D51D12"/>
    <w:rsid w:val="00D51DD4"/>
    <w:rsid w:val="00D51F38"/>
    <w:rsid w:val="00D51FC9"/>
    <w:rsid w:val="00D52396"/>
    <w:rsid w:val="00D525B6"/>
    <w:rsid w:val="00D52F2E"/>
    <w:rsid w:val="00D534E9"/>
    <w:rsid w:val="00D5362B"/>
    <w:rsid w:val="00D537B3"/>
    <w:rsid w:val="00D53B24"/>
    <w:rsid w:val="00D53D05"/>
    <w:rsid w:val="00D53E69"/>
    <w:rsid w:val="00D5416A"/>
    <w:rsid w:val="00D54202"/>
    <w:rsid w:val="00D54255"/>
    <w:rsid w:val="00D54407"/>
    <w:rsid w:val="00D548F1"/>
    <w:rsid w:val="00D54E70"/>
    <w:rsid w:val="00D54F0E"/>
    <w:rsid w:val="00D54F9F"/>
    <w:rsid w:val="00D55072"/>
    <w:rsid w:val="00D551B5"/>
    <w:rsid w:val="00D55AAC"/>
    <w:rsid w:val="00D55D88"/>
    <w:rsid w:val="00D560BA"/>
    <w:rsid w:val="00D563AE"/>
    <w:rsid w:val="00D56CC0"/>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49"/>
    <w:rsid w:val="00D62C97"/>
    <w:rsid w:val="00D62DF0"/>
    <w:rsid w:val="00D62E56"/>
    <w:rsid w:val="00D630A7"/>
    <w:rsid w:val="00D633A6"/>
    <w:rsid w:val="00D63517"/>
    <w:rsid w:val="00D636D1"/>
    <w:rsid w:val="00D63735"/>
    <w:rsid w:val="00D637CA"/>
    <w:rsid w:val="00D63825"/>
    <w:rsid w:val="00D638B9"/>
    <w:rsid w:val="00D63A78"/>
    <w:rsid w:val="00D63B75"/>
    <w:rsid w:val="00D63E28"/>
    <w:rsid w:val="00D640EA"/>
    <w:rsid w:val="00D64367"/>
    <w:rsid w:val="00D647CC"/>
    <w:rsid w:val="00D65098"/>
    <w:rsid w:val="00D650A6"/>
    <w:rsid w:val="00D6510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1B5F"/>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0D36"/>
    <w:rsid w:val="00D8119E"/>
    <w:rsid w:val="00D81792"/>
    <w:rsid w:val="00D81992"/>
    <w:rsid w:val="00D819B1"/>
    <w:rsid w:val="00D82411"/>
    <w:rsid w:val="00D82494"/>
    <w:rsid w:val="00D826FF"/>
    <w:rsid w:val="00D82D94"/>
    <w:rsid w:val="00D82E86"/>
    <w:rsid w:val="00D83009"/>
    <w:rsid w:val="00D8388E"/>
    <w:rsid w:val="00D83AE9"/>
    <w:rsid w:val="00D83BC8"/>
    <w:rsid w:val="00D83D29"/>
    <w:rsid w:val="00D83FFE"/>
    <w:rsid w:val="00D8413C"/>
    <w:rsid w:val="00D841FB"/>
    <w:rsid w:val="00D84309"/>
    <w:rsid w:val="00D843E4"/>
    <w:rsid w:val="00D84423"/>
    <w:rsid w:val="00D84A2F"/>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17"/>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49F3"/>
    <w:rsid w:val="00D95034"/>
    <w:rsid w:val="00D950A3"/>
    <w:rsid w:val="00D95104"/>
    <w:rsid w:val="00D9539D"/>
    <w:rsid w:val="00D95600"/>
    <w:rsid w:val="00D9566D"/>
    <w:rsid w:val="00D95890"/>
    <w:rsid w:val="00D95E34"/>
    <w:rsid w:val="00D95E52"/>
    <w:rsid w:val="00D96219"/>
    <w:rsid w:val="00D963A6"/>
    <w:rsid w:val="00D96443"/>
    <w:rsid w:val="00D964F8"/>
    <w:rsid w:val="00D9683C"/>
    <w:rsid w:val="00D96A86"/>
    <w:rsid w:val="00D96C54"/>
    <w:rsid w:val="00D96CCF"/>
    <w:rsid w:val="00D96ECB"/>
    <w:rsid w:val="00D96FB7"/>
    <w:rsid w:val="00D97294"/>
    <w:rsid w:val="00D97635"/>
    <w:rsid w:val="00D97884"/>
    <w:rsid w:val="00D97BEB"/>
    <w:rsid w:val="00D97E40"/>
    <w:rsid w:val="00DA03C3"/>
    <w:rsid w:val="00DA03DF"/>
    <w:rsid w:val="00DA0A7F"/>
    <w:rsid w:val="00DA0BF6"/>
    <w:rsid w:val="00DA0D5A"/>
    <w:rsid w:val="00DA0E18"/>
    <w:rsid w:val="00DA1026"/>
    <w:rsid w:val="00DA128C"/>
    <w:rsid w:val="00DA1530"/>
    <w:rsid w:val="00DA168A"/>
    <w:rsid w:val="00DA18EE"/>
    <w:rsid w:val="00DA1BE3"/>
    <w:rsid w:val="00DA1C31"/>
    <w:rsid w:val="00DA1EF9"/>
    <w:rsid w:val="00DA1FB1"/>
    <w:rsid w:val="00DA1FF7"/>
    <w:rsid w:val="00DA20BC"/>
    <w:rsid w:val="00DA2333"/>
    <w:rsid w:val="00DA23D4"/>
    <w:rsid w:val="00DA2549"/>
    <w:rsid w:val="00DA25E5"/>
    <w:rsid w:val="00DA2735"/>
    <w:rsid w:val="00DA2C66"/>
    <w:rsid w:val="00DA2D4F"/>
    <w:rsid w:val="00DA2D71"/>
    <w:rsid w:val="00DA2E7B"/>
    <w:rsid w:val="00DA2ED7"/>
    <w:rsid w:val="00DA3405"/>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E7"/>
    <w:rsid w:val="00DA7A85"/>
    <w:rsid w:val="00DA7C64"/>
    <w:rsid w:val="00DA7CFA"/>
    <w:rsid w:val="00DA7E73"/>
    <w:rsid w:val="00DA7F8A"/>
    <w:rsid w:val="00DB0176"/>
    <w:rsid w:val="00DB0404"/>
    <w:rsid w:val="00DB0406"/>
    <w:rsid w:val="00DB05AF"/>
    <w:rsid w:val="00DB0632"/>
    <w:rsid w:val="00DB090B"/>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67C"/>
    <w:rsid w:val="00DB485D"/>
    <w:rsid w:val="00DB4CAE"/>
    <w:rsid w:val="00DB4F7A"/>
    <w:rsid w:val="00DB50DE"/>
    <w:rsid w:val="00DB5484"/>
    <w:rsid w:val="00DB56E3"/>
    <w:rsid w:val="00DB5BE8"/>
    <w:rsid w:val="00DB5C23"/>
    <w:rsid w:val="00DB640E"/>
    <w:rsid w:val="00DB662E"/>
    <w:rsid w:val="00DB6795"/>
    <w:rsid w:val="00DB6C2C"/>
    <w:rsid w:val="00DB6D4E"/>
    <w:rsid w:val="00DB6F41"/>
    <w:rsid w:val="00DB701B"/>
    <w:rsid w:val="00DB7FD6"/>
    <w:rsid w:val="00DC019A"/>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9F4"/>
    <w:rsid w:val="00DC5E60"/>
    <w:rsid w:val="00DC6039"/>
    <w:rsid w:val="00DC60A2"/>
    <w:rsid w:val="00DC60BD"/>
    <w:rsid w:val="00DC6197"/>
    <w:rsid w:val="00DC6304"/>
    <w:rsid w:val="00DC631F"/>
    <w:rsid w:val="00DC6600"/>
    <w:rsid w:val="00DC67BD"/>
    <w:rsid w:val="00DC6924"/>
    <w:rsid w:val="00DC6C8E"/>
    <w:rsid w:val="00DC71F2"/>
    <w:rsid w:val="00DC7293"/>
    <w:rsid w:val="00DC73D7"/>
    <w:rsid w:val="00DC7851"/>
    <w:rsid w:val="00DC78FF"/>
    <w:rsid w:val="00DC7E88"/>
    <w:rsid w:val="00DD018D"/>
    <w:rsid w:val="00DD0399"/>
    <w:rsid w:val="00DD0825"/>
    <w:rsid w:val="00DD0B4F"/>
    <w:rsid w:val="00DD0C8E"/>
    <w:rsid w:val="00DD0F27"/>
    <w:rsid w:val="00DD1134"/>
    <w:rsid w:val="00DD1222"/>
    <w:rsid w:val="00DD180F"/>
    <w:rsid w:val="00DD1A56"/>
    <w:rsid w:val="00DD1C48"/>
    <w:rsid w:val="00DD1E12"/>
    <w:rsid w:val="00DD1FA6"/>
    <w:rsid w:val="00DD2025"/>
    <w:rsid w:val="00DD21A8"/>
    <w:rsid w:val="00DD22EA"/>
    <w:rsid w:val="00DD23A0"/>
    <w:rsid w:val="00DD23F6"/>
    <w:rsid w:val="00DD2429"/>
    <w:rsid w:val="00DD253B"/>
    <w:rsid w:val="00DD2A00"/>
    <w:rsid w:val="00DD2A70"/>
    <w:rsid w:val="00DD2F15"/>
    <w:rsid w:val="00DD2F43"/>
    <w:rsid w:val="00DD306F"/>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2C7"/>
    <w:rsid w:val="00DD53FA"/>
    <w:rsid w:val="00DD5C88"/>
    <w:rsid w:val="00DD5F42"/>
    <w:rsid w:val="00DD617B"/>
    <w:rsid w:val="00DD64FB"/>
    <w:rsid w:val="00DD6919"/>
    <w:rsid w:val="00DD6A37"/>
    <w:rsid w:val="00DD6AF4"/>
    <w:rsid w:val="00DD70EC"/>
    <w:rsid w:val="00DD7142"/>
    <w:rsid w:val="00DD7261"/>
    <w:rsid w:val="00DD72B0"/>
    <w:rsid w:val="00DD7E09"/>
    <w:rsid w:val="00DE0463"/>
    <w:rsid w:val="00DE0489"/>
    <w:rsid w:val="00DE0761"/>
    <w:rsid w:val="00DE0C69"/>
    <w:rsid w:val="00DE0E43"/>
    <w:rsid w:val="00DE0E59"/>
    <w:rsid w:val="00DE0F6C"/>
    <w:rsid w:val="00DE113E"/>
    <w:rsid w:val="00DE1963"/>
    <w:rsid w:val="00DE1A66"/>
    <w:rsid w:val="00DE1BCE"/>
    <w:rsid w:val="00DE2020"/>
    <w:rsid w:val="00DE203B"/>
    <w:rsid w:val="00DE219B"/>
    <w:rsid w:val="00DE22DA"/>
    <w:rsid w:val="00DE2521"/>
    <w:rsid w:val="00DE2AC3"/>
    <w:rsid w:val="00DE2D62"/>
    <w:rsid w:val="00DE2F3C"/>
    <w:rsid w:val="00DE338C"/>
    <w:rsid w:val="00DE363B"/>
    <w:rsid w:val="00DE376F"/>
    <w:rsid w:val="00DE3C2D"/>
    <w:rsid w:val="00DE3FD6"/>
    <w:rsid w:val="00DE4451"/>
    <w:rsid w:val="00DE4C02"/>
    <w:rsid w:val="00DE4F2B"/>
    <w:rsid w:val="00DE52E3"/>
    <w:rsid w:val="00DE5343"/>
    <w:rsid w:val="00DE5549"/>
    <w:rsid w:val="00DE56B6"/>
    <w:rsid w:val="00DE6484"/>
    <w:rsid w:val="00DE68E1"/>
    <w:rsid w:val="00DE69BA"/>
    <w:rsid w:val="00DE6A3B"/>
    <w:rsid w:val="00DE6CBC"/>
    <w:rsid w:val="00DE6CEC"/>
    <w:rsid w:val="00DE6EAA"/>
    <w:rsid w:val="00DE70EA"/>
    <w:rsid w:val="00DE74BD"/>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28"/>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4BD"/>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9F1"/>
    <w:rsid w:val="00E02FF2"/>
    <w:rsid w:val="00E03016"/>
    <w:rsid w:val="00E0305E"/>
    <w:rsid w:val="00E033D3"/>
    <w:rsid w:val="00E033FB"/>
    <w:rsid w:val="00E038FC"/>
    <w:rsid w:val="00E03E8A"/>
    <w:rsid w:val="00E04022"/>
    <w:rsid w:val="00E040A1"/>
    <w:rsid w:val="00E04A95"/>
    <w:rsid w:val="00E05484"/>
    <w:rsid w:val="00E0552A"/>
    <w:rsid w:val="00E05642"/>
    <w:rsid w:val="00E0592C"/>
    <w:rsid w:val="00E05986"/>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654"/>
    <w:rsid w:val="00E11D49"/>
    <w:rsid w:val="00E12CBA"/>
    <w:rsid w:val="00E13A42"/>
    <w:rsid w:val="00E13F43"/>
    <w:rsid w:val="00E14028"/>
    <w:rsid w:val="00E14260"/>
    <w:rsid w:val="00E14A7E"/>
    <w:rsid w:val="00E14BFA"/>
    <w:rsid w:val="00E14E67"/>
    <w:rsid w:val="00E1504F"/>
    <w:rsid w:val="00E151C6"/>
    <w:rsid w:val="00E151E1"/>
    <w:rsid w:val="00E153A6"/>
    <w:rsid w:val="00E1570F"/>
    <w:rsid w:val="00E15754"/>
    <w:rsid w:val="00E15CC0"/>
    <w:rsid w:val="00E15E67"/>
    <w:rsid w:val="00E1638B"/>
    <w:rsid w:val="00E163D4"/>
    <w:rsid w:val="00E16DBC"/>
    <w:rsid w:val="00E17572"/>
    <w:rsid w:val="00E17619"/>
    <w:rsid w:val="00E17637"/>
    <w:rsid w:val="00E17805"/>
    <w:rsid w:val="00E201B1"/>
    <w:rsid w:val="00E2023D"/>
    <w:rsid w:val="00E202CC"/>
    <w:rsid w:val="00E207AA"/>
    <w:rsid w:val="00E20F79"/>
    <w:rsid w:val="00E210C4"/>
    <w:rsid w:val="00E21138"/>
    <w:rsid w:val="00E21144"/>
    <w:rsid w:val="00E21278"/>
    <w:rsid w:val="00E212E4"/>
    <w:rsid w:val="00E213EE"/>
    <w:rsid w:val="00E214AF"/>
    <w:rsid w:val="00E2166F"/>
    <w:rsid w:val="00E21A05"/>
    <w:rsid w:val="00E21B76"/>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76F"/>
    <w:rsid w:val="00E30A93"/>
    <w:rsid w:val="00E30E5A"/>
    <w:rsid w:val="00E30EBD"/>
    <w:rsid w:val="00E31067"/>
    <w:rsid w:val="00E3114C"/>
    <w:rsid w:val="00E3115F"/>
    <w:rsid w:val="00E3119A"/>
    <w:rsid w:val="00E3138F"/>
    <w:rsid w:val="00E31491"/>
    <w:rsid w:val="00E315CE"/>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8C8"/>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0F5"/>
    <w:rsid w:val="00E47766"/>
    <w:rsid w:val="00E4791B"/>
    <w:rsid w:val="00E47E13"/>
    <w:rsid w:val="00E47E31"/>
    <w:rsid w:val="00E500FB"/>
    <w:rsid w:val="00E501DD"/>
    <w:rsid w:val="00E504BB"/>
    <w:rsid w:val="00E505DB"/>
    <w:rsid w:val="00E50AC6"/>
    <w:rsid w:val="00E51328"/>
    <w:rsid w:val="00E513BA"/>
    <w:rsid w:val="00E513F0"/>
    <w:rsid w:val="00E51A78"/>
    <w:rsid w:val="00E51AE4"/>
    <w:rsid w:val="00E51DDD"/>
    <w:rsid w:val="00E51FCC"/>
    <w:rsid w:val="00E51FDD"/>
    <w:rsid w:val="00E52041"/>
    <w:rsid w:val="00E523EA"/>
    <w:rsid w:val="00E52435"/>
    <w:rsid w:val="00E52512"/>
    <w:rsid w:val="00E529B8"/>
    <w:rsid w:val="00E52AB0"/>
    <w:rsid w:val="00E52C22"/>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1F13"/>
    <w:rsid w:val="00E6228F"/>
    <w:rsid w:val="00E6277B"/>
    <w:rsid w:val="00E632B8"/>
    <w:rsid w:val="00E63309"/>
    <w:rsid w:val="00E63794"/>
    <w:rsid w:val="00E63B36"/>
    <w:rsid w:val="00E63B42"/>
    <w:rsid w:val="00E63F21"/>
    <w:rsid w:val="00E640DC"/>
    <w:rsid w:val="00E642E6"/>
    <w:rsid w:val="00E64424"/>
    <w:rsid w:val="00E64675"/>
    <w:rsid w:val="00E6484D"/>
    <w:rsid w:val="00E64903"/>
    <w:rsid w:val="00E64BA2"/>
    <w:rsid w:val="00E64C8C"/>
    <w:rsid w:val="00E64C99"/>
    <w:rsid w:val="00E64CD3"/>
    <w:rsid w:val="00E652E2"/>
    <w:rsid w:val="00E65512"/>
    <w:rsid w:val="00E65523"/>
    <w:rsid w:val="00E659A0"/>
    <w:rsid w:val="00E659FB"/>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770"/>
    <w:rsid w:val="00E81837"/>
    <w:rsid w:val="00E81CE0"/>
    <w:rsid w:val="00E81E7C"/>
    <w:rsid w:val="00E82077"/>
    <w:rsid w:val="00E8224D"/>
    <w:rsid w:val="00E82690"/>
    <w:rsid w:val="00E82855"/>
    <w:rsid w:val="00E82862"/>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B6D"/>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1BA"/>
    <w:rsid w:val="00EA2226"/>
    <w:rsid w:val="00EA23DA"/>
    <w:rsid w:val="00EA25F7"/>
    <w:rsid w:val="00EA26FC"/>
    <w:rsid w:val="00EA28A3"/>
    <w:rsid w:val="00EA2D9D"/>
    <w:rsid w:val="00EA2FDA"/>
    <w:rsid w:val="00EA322B"/>
    <w:rsid w:val="00EA3A55"/>
    <w:rsid w:val="00EA3B1D"/>
    <w:rsid w:val="00EA3B5A"/>
    <w:rsid w:val="00EA3E5B"/>
    <w:rsid w:val="00EA410E"/>
    <w:rsid w:val="00EA41B3"/>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92"/>
    <w:rsid w:val="00EB1BDA"/>
    <w:rsid w:val="00EB1DA8"/>
    <w:rsid w:val="00EB25ED"/>
    <w:rsid w:val="00EB268B"/>
    <w:rsid w:val="00EB2703"/>
    <w:rsid w:val="00EB2ABA"/>
    <w:rsid w:val="00EB2AC9"/>
    <w:rsid w:val="00EB2B53"/>
    <w:rsid w:val="00EB2CF1"/>
    <w:rsid w:val="00EB3037"/>
    <w:rsid w:val="00EB3B30"/>
    <w:rsid w:val="00EB3EDA"/>
    <w:rsid w:val="00EB430F"/>
    <w:rsid w:val="00EB4509"/>
    <w:rsid w:val="00EB465D"/>
    <w:rsid w:val="00EB4763"/>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58B"/>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32"/>
    <w:rsid w:val="00EC1EE5"/>
    <w:rsid w:val="00EC2045"/>
    <w:rsid w:val="00EC24A4"/>
    <w:rsid w:val="00EC257A"/>
    <w:rsid w:val="00EC2D80"/>
    <w:rsid w:val="00EC2E2D"/>
    <w:rsid w:val="00EC34C3"/>
    <w:rsid w:val="00EC399C"/>
    <w:rsid w:val="00EC3B64"/>
    <w:rsid w:val="00EC462B"/>
    <w:rsid w:val="00EC4723"/>
    <w:rsid w:val="00EC4830"/>
    <w:rsid w:val="00EC4C98"/>
    <w:rsid w:val="00EC4FFC"/>
    <w:rsid w:val="00EC50FC"/>
    <w:rsid w:val="00EC548B"/>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17D"/>
    <w:rsid w:val="00ED0624"/>
    <w:rsid w:val="00ED0706"/>
    <w:rsid w:val="00ED0993"/>
    <w:rsid w:val="00ED09B2"/>
    <w:rsid w:val="00ED0D5D"/>
    <w:rsid w:val="00ED1157"/>
    <w:rsid w:val="00ED1596"/>
    <w:rsid w:val="00ED162F"/>
    <w:rsid w:val="00ED1811"/>
    <w:rsid w:val="00ED1A46"/>
    <w:rsid w:val="00ED1FC4"/>
    <w:rsid w:val="00ED286F"/>
    <w:rsid w:val="00ED298D"/>
    <w:rsid w:val="00ED2AFE"/>
    <w:rsid w:val="00ED2B1E"/>
    <w:rsid w:val="00ED2E52"/>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4FEC"/>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95"/>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46F"/>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3F"/>
    <w:rsid w:val="00EF04F2"/>
    <w:rsid w:val="00EF0BA4"/>
    <w:rsid w:val="00EF0DB6"/>
    <w:rsid w:val="00EF0E00"/>
    <w:rsid w:val="00EF0EEB"/>
    <w:rsid w:val="00EF1543"/>
    <w:rsid w:val="00EF1C5F"/>
    <w:rsid w:val="00EF1F9C"/>
    <w:rsid w:val="00EF20F4"/>
    <w:rsid w:val="00EF2269"/>
    <w:rsid w:val="00EF2684"/>
    <w:rsid w:val="00EF28DD"/>
    <w:rsid w:val="00EF2E01"/>
    <w:rsid w:val="00EF30A3"/>
    <w:rsid w:val="00EF3107"/>
    <w:rsid w:val="00EF3A1C"/>
    <w:rsid w:val="00EF3DFA"/>
    <w:rsid w:val="00EF3FA6"/>
    <w:rsid w:val="00EF3FFB"/>
    <w:rsid w:val="00EF4170"/>
    <w:rsid w:val="00EF4366"/>
    <w:rsid w:val="00EF4A34"/>
    <w:rsid w:val="00EF4CD6"/>
    <w:rsid w:val="00EF4F7D"/>
    <w:rsid w:val="00EF508C"/>
    <w:rsid w:val="00EF50DE"/>
    <w:rsid w:val="00EF516B"/>
    <w:rsid w:val="00EF5458"/>
    <w:rsid w:val="00EF55A0"/>
    <w:rsid w:val="00EF58F6"/>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3C5"/>
    <w:rsid w:val="00F064D7"/>
    <w:rsid w:val="00F06532"/>
    <w:rsid w:val="00F06651"/>
    <w:rsid w:val="00F067F7"/>
    <w:rsid w:val="00F069B5"/>
    <w:rsid w:val="00F06C64"/>
    <w:rsid w:val="00F06C7E"/>
    <w:rsid w:val="00F06E75"/>
    <w:rsid w:val="00F06E8D"/>
    <w:rsid w:val="00F07061"/>
    <w:rsid w:val="00F07473"/>
    <w:rsid w:val="00F07DE6"/>
    <w:rsid w:val="00F10377"/>
    <w:rsid w:val="00F104CD"/>
    <w:rsid w:val="00F10525"/>
    <w:rsid w:val="00F1056C"/>
    <w:rsid w:val="00F107F1"/>
    <w:rsid w:val="00F1093F"/>
    <w:rsid w:val="00F10E29"/>
    <w:rsid w:val="00F10FC1"/>
    <w:rsid w:val="00F110B9"/>
    <w:rsid w:val="00F112E6"/>
    <w:rsid w:val="00F112FD"/>
    <w:rsid w:val="00F11874"/>
    <w:rsid w:val="00F11ED7"/>
    <w:rsid w:val="00F121B5"/>
    <w:rsid w:val="00F121D2"/>
    <w:rsid w:val="00F1285A"/>
    <w:rsid w:val="00F130C9"/>
    <w:rsid w:val="00F1332A"/>
    <w:rsid w:val="00F133A1"/>
    <w:rsid w:val="00F1354A"/>
    <w:rsid w:val="00F13613"/>
    <w:rsid w:val="00F1388C"/>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F83"/>
    <w:rsid w:val="00F16059"/>
    <w:rsid w:val="00F16A9F"/>
    <w:rsid w:val="00F16E18"/>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1F1B"/>
    <w:rsid w:val="00F2250A"/>
    <w:rsid w:val="00F229A0"/>
    <w:rsid w:val="00F22D87"/>
    <w:rsid w:val="00F22F9E"/>
    <w:rsid w:val="00F22FC2"/>
    <w:rsid w:val="00F2380E"/>
    <w:rsid w:val="00F23B1B"/>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578"/>
    <w:rsid w:val="00F30C3A"/>
    <w:rsid w:val="00F31217"/>
    <w:rsid w:val="00F312EF"/>
    <w:rsid w:val="00F31397"/>
    <w:rsid w:val="00F3139E"/>
    <w:rsid w:val="00F31491"/>
    <w:rsid w:val="00F3154C"/>
    <w:rsid w:val="00F31819"/>
    <w:rsid w:val="00F31B22"/>
    <w:rsid w:val="00F31B49"/>
    <w:rsid w:val="00F3211B"/>
    <w:rsid w:val="00F3237E"/>
    <w:rsid w:val="00F325A6"/>
    <w:rsid w:val="00F32A08"/>
    <w:rsid w:val="00F32E2A"/>
    <w:rsid w:val="00F32F56"/>
    <w:rsid w:val="00F3347D"/>
    <w:rsid w:val="00F335B4"/>
    <w:rsid w:val="00F336DE"/>
    <w:rsid w:val="00F3372A"/>
    <w:rsid w:val="00F33C34"/>
    <w:rsid w:val="00F33D4F"/>
    <w:rsid w:val="00F33EDB"/>
    <w:rsid w:val="00F33FA8"/>
    <w:rsid w:val="00F340C8"/>
    <w:rsid w:val="00F34569"/>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9A"/>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5B8"/>
    <w:rsid w:val="00F51863"/>
    <w:rsid w:val="00F51A40"/>
    <w:rsid w:val="00F51AB7"/>
    <w:rsid w:val="00F52506"/>
    <w:rsid w:val="00F527E8"/>
    <w:rsid w:val="00F5283D"/>
    <w:rsid w:val="00F52A01"/>
    <w:rsid w:val="00F52ABA"/>
    <w:rsid w:val="00F52BC7"/>
    <w:rsid w:val="00F52CBC"/>
    <w:rsid w:val="00F53524"/>
    <w:rsid w:val="00F539EC"/>
    <w:rsid w:val="00F53BF4"/>
    <w:rsid w:val="00F54266"/>
    <w:rsid w:val="00F545EA"/>
    <w:rsid w:val="00F5473E"/>
    <w:rsid w:val="00F5499B"/>
    <w:rsid w:val="00F54B09"/>
    <w:rsid w:val="00F54F1A"/>
    <w:rsid w:val="00F5502A"/>
    <w:rsid w:val="00F55043"/>
    <w:rsid w:val="00F55663"/>
    <w:rsid w:val="00F55BDE"/>
    <w:rsid w:val="00F55E19"/>
    <w:rsid w:val="00F55F38"/>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4E"/>
    <w:rsid w:val="00F61FD8"/>
    <w:rsid w:val="00F62267"/>
    <w:rsid w:val="00F62780"/>
    <w:rsid w:val="00F62D7F"/>
    <w:rsid w:val="00F62DBF"/>
    <w:rsid w:val="00F6336D"/>
    <w:rsid w:val="00F637C8"/>
    <w:rsid w:val="00F63E88"/>
    <w:rsid w:val="00F63F9C"/>
    <w:rsid w:val="00F6403E"/>
    <w:rsid w:val="00F641FC"/>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4C"/>
    <w:rsid w:val="00F76073"/>
    <w:rsid w:val="00F76124"/>
    <w:rsid w:val="00F763A0"/>
    <w:rsid w:val="00F76445"/>
    <w:rsid w:val="00F76C9A"/>
    <w:rsid w:val="00F76E1A"/>
    <w:rsid w:val="00F76ECC"/>
    <w:rsid w:val="00F76FE8"/>
    <w:rsid w:val="00F77216"/>
    <w:rsid w:val="00F77383"/>
    <w:rsid w:val="00F77813"/>
    <w:rsid w:val="00F77851"/>
    <w:rsid w:val="00F77F00"/>
    <w:rsid w:val="00F77FDC"/>
    <w:rsid w:val="00F80039"/>
    <w:rsid w:val="00F8029A"/>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5E1"/>
    <w:rsid w:val="00F8466D"/>
    <w:rsid w:val="00F84AA5"/>
    <w:rsid w:val="00F84F8A"/>
    <w:rsid w:val="00F85194"/>
    <w:rsid w:val="00F851C8"/>
    <w:rsid w:val="00F8527B"/>
    <w:rsid w:val="00F85536"/>
    <w:rsid w:val="00F85597"/>
    <w:rsid w:val="00F857B4"/>
    <w:rsid w:val="00F857F3"/>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2DD1"/>
    <w:rsid w:val="00F931BD"/>
    <w:rsid w:val="00F931C7"/>
    <w:rsid w:val="00F932DE"/>
    <w:rsid w:val="00F93416"/>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C9B"/>
    <w:rsid w:val="00FA1D36"/>
    <w:rsid w:val="00FA22C7"/>
    <w:rsid w:val="00FA2326"/>
    <w:rsid w:val="00FA2348"/>
    <w:rsid w:val="00FA27C8"/>
    <w:rsid w:val="00FA2B72"/>
    <w:rsid w:val="00FA2E67"/>
    <w:rsid w:val="00FA2ECD"/>
    <w:rsid w:val="00FA32BB"/>
    <w:rsid w:val="00FA341E"/>
    <w:rsid w:val="00FA35F9"/>
    <w:rsid w:val="00FA3630"/>
    <w:rsid w:val="00FA3A07"/>
    <w:rsid w:val="00FA3B4B"/>
    <w:rsid w:val="00FA3B76"/>
    <w:rsid w:val="00FA3F1E"/>
    <w:rsid w:val="00FA3FFD"/>
    <w:rsid w:val="00FA44B3"/>
    <w:rsid w:val="00FA474B"/>
    <w:rsid w:val="00FA47DF"/>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176"/>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FF0"/>
    <w:rsid w:val="00FB4338"/>
    <w:rsid w:val="00FB4515"/>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718"/>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AC"/>
    <w:rsid w:val="00FC73C3"/>
    <w:rsid w:val="00FC7528"/>
    <w:rsid w:val="00FC76D0"/>
    <w:rsid w:val="00FC7AB9"/>
    <w:rsid w:val="00FC7B7B"/>
    <w:rsid w:val="00FC7B87"/>
    <w:rsid w:val="00FD0442"/>
    <w:rsid w:val="00FD0572"/>
    <w:rsid w:val="00FD1283"/>
    <w:rsid w:val="00FD1331"/>
    <w:rsid w:val="00FD14BF"/>
    <w:rsid w:val="00FD14DC"/>
    <w:rsid w:val="00FD17FA"/>
    <w:rsid w:val="00FD1A97"/>
    <w:rsid w:val="00FD1BD0"/>
    <w:rsid w:val="00FD1E48"/>
    <w:rsid w:val="00FD20FD"/>
    <w:rsid w:val="00FD2382"/>
    <w:rsid w:val="00FD2534"/>
    <w:rsid w:val="00FD25E7"/>
    <w:rsid w:val="00FD29CD"/>
    <w:rsid w:val="00FD2CC2"/>
    <w:rsid w:val="00FD2D7B"/>
    <w:rsid w:val="00FD2EDF"/>
    <w:rsid w:val="00FD3070"/>
    <w:rsid w:val="00FD310B"/>
    <w:rsid w:val="00FD33BD"/>
    <w:rsid w:val="00FD361B"/>
    <w:rsid w:val="00FD37EC"/>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8CD"/>
    <w:rsid w:val="00FD7DF9"/>
    <w:rsid w:val="00FE03C4"/>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1CE"/>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B44"/>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5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character" w:styleId="HTML">
    <w:name w:val="HTML Code"/>
    <w:basedOn w:val="a0"/>
    <w:uiPriority w:val="99"/>
    <w:semiHidden/>
    <w:unhideWhenUsed/>
    <w:rsid w:val="00623C58"/>
    <w:rPr>
      <w:rFonts w:ascii="宋体" w:eastAsia="宋体" w:hAnsi="宋体" w:cs="宋体"/>
      <w:sz w:val="24"/>
      <w:szCs w:val="24"/>
    </w:rPr>
  </w:style>
  <w:style w:type="character" w:customStyle="1" w:styleId="B1Char">
    <w:name w:val="B1 Char"/>
    <w:qFormat/>
    <w:rsid w:val="00EC204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0976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FB3A8-0480-4285-A7CC-EFC4472B3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12</cp:revision>
  <cp:lastPrinted>2015-03-27T14:25:00Z</cp:lastPrinted>
  <dcterms:created xsi:type="dcterms:W3CDTF">2025-05-09T08:09:00Z</dcterms:created>
  <dcterms:modified xsi:type="dcterms:W3CDTF">2025-05-09T08:30:00Z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